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E687" w14:textId="77777777" w:rsidR="00AC702E" w:rsidRPr="00AC702E" w:rsidRDefault="00AC702E" w:rsidP="00AC702E">
      <w:pPr>
        <w:tabs>
          <w:tab w:val="left" w:pos="-5400"/>
          <w:tab w:val="left" w:pos="-3690"/>
          <w:tab w:val="left" w:pos="0"/>
          <w:tab w:val="left" w:pos="360"/>
          <w:tab w:val="left" w:pos="540"/>
          <w:tab w:val="left" w:pos="993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ED063FF" w14:textId="4FD538A0" w:rsidR="002133DE" w:rsidRDefault="00AB1E93" w:rsidP="00D608F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1E93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ผลกระทบของการเปลี่ยนแปลงสภาพภูมิอากาศต่อผู้สูงอายุ</w:t>
      </w:r>
      <w:r w:rsidR="00921248" w:rsidRPr="00AB1E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B1E93">
        <w:rPr>
          <w:rFonts w:ascii="TH SarabunPSK" w:hAnsi="TH SarabunPSK" w:cs="TH SarabunPSK"/>
          <w:b/>
          <w:bCs/>
          <w:sz w:val="36"/>
          <w:szCs w:val="36"/>
        </w:rPr>
        <w:t>(The effects of climate change to the elderly</w:t>
      </w:r>
      <w:r w:rsidR="00921248" w:rsidRPr="00AB1E93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3B17E219" w14:textId="7C9E1EE9" w:rsidR="00660024" w:rsidRDefault="00660024" w:rsidP="00660024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พญ.พลอย เรืองสินภิญญา</w:t>
      </w:r>
    </w:p>
    <w:p w14:paraId="0F9F9AF1" w14:textId="1161688F" w:rsidR="00660024" w:rsidRPr="00AB1E93" w:rsidRDefault="00660024" w:rsidP="00660024">
      <w:pPr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อายุรแพทย์ผู้สูงอายุ โรงพยาบาลเจริญกรุงประชารักษ์</w:t>
      </w:r>
    </w:p>
    <w:p w14:paraId="5B6A234B" w14:textId="77777777" w:rsidR="00EE355F" w:rsidRPr="00F74459" w:rsidRDefault="00EE355F" w:rsidP="00EE355F">
      <w:pPr>
        <w:rPr>
          <w:rFonts w:ascii="TH SarabunPSK" w:hAnsi="TH SarabunPSK" w:cs="TH SarabunPSK"/>
          <w:b/>
          <w:bCs/>
          <w:sz w:val="24"/>
          <w:szCs w:val="32"/>
        </w:rPr>
      </w:pPr>
      <w:r w:rsidRPr="00F74459">
        <w:rPr>
          <w:rFonts w:ascii="TH SarabunPSK" w:hAnsi="TH SarabunPSK" w:cs="TH SarabunPSK" w:hint="cs"/>
          <w:b/>
          <w:bCs/>
          <w:sz w:val="24"/>
          <w:szCs w:val="32"/>
          <w:cs/>
        </w:rPr>
        <w:t>บทนำ</w:t>
      </w:r>
    </w:p>
    <w:p w14:paraId="11D8DC53" w14:textId="77777777" w:rsidR="00EE355F" w:rsidRDefault="00EE355F" w:rsidP="00EE355F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สถานการณ์โลกในปัจจุบันมีการเปลี่ยนแปลงสภาพภูมิอากาศ</w:t>
      </w:r>
      <w:r w:rsidRPr="00415EFC">
        <w:rPr>
          <w:rFonts w:ascii="TH SarabunPSK" w:hAnsi="TH SarabunPSK" w:cs="TH SarabunPSK"/>
          <w:sz w:val="32"/>
          <w:szCs w:val="40"/>
        </w:rPr>
        <w:t>(climate cha</w:t>
      </w:r>
      <w:r>
        <w:rPr>
          <w:rFonts w:ascii="TH SarabunPSK" w:hAnsi="TH SarabunPSK" w:cs="TH SarabunPSK"/>
          <w:sz w:val="32"/>
          <w:szCs w:val="40"/>
        </w:rPr>
        <w:t>n</w:t>
      </w:r>
      <w:r w:rsidRPr="00415EFC">
        <w:rPr>
          <w:rFonts w:ascii="TH SarabunPSK" w:hAnsi="TH SarabunPSK" w:cs="TH SarabunPSK"/>
          <w:sz w:val="32"/>
          <w:szCs w:val="40"/>
        </w:rPr>
        <w:t>ge)</w:t>
      </w:r>
      <w:r>
        <w:rPr>
          <w:rFonts w:ascii="TH SarabunPSK" w:hAnsi="TH SarabunPSK" w:cs="TH SarabunPSK" w:hint="cs"/>
          <w:sz w:val="24"/>
          <w:szCs w:val="32"/>
          <w:cs/>
        </w:rPr>
        <w:t>เช่น สถานการณ์โลกร้อนขึ้น</w:t>
      </w:r>
      <w:r w:rsidRPr="00415EFC">
        <w:rPr>
          <w:rFonts w:ascii="TH SarabunPSK" w:hAnsi="TH SarabunPSK" w:cs="TH SarabunPSK"/>
          <w:sz w:val="32"/>
          <w:szCs w:val="32"/>
        </w:rPr>
        <w:t xml:space="preserve">(global warming) </w:t>
      </w:r>
      <w:r w:rsidRPr="00415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ซึ่งเกิดจากการที่มีก๊าซที่ทำให้เกิดปรากฏการณ์เรือนกระจกเช่น ก๊าซคาร์บอนไดออกไซด์เพิ่มขึ้นในชั้นบรรยากาศของโลก ในศตวรรษที่ </w:t>
      </w:r>
      <w:r w:rsidRPr="00276EA2"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24"/>
          <w:szCs w:val="32"/>
          <w:cs/>
        </w:rPr>
        <w:t>การเปลี่ยนแปลงของอุณหภูมิจากปรากฎการณ์โลกร้อนอาจเพิ่มได้มากถึง</w:t>
      </w:r>
      <w:r w:rsidRPr="00276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EA2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องศาเซลเซียส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การที่โลกร้อนขึ้นก็ส่งผลถึงการเปลี่ยนแปลงของระดับน้ำทะเลเช่นกัน โดยการเปลี่ยนแปลงในศตวรรษที่ผ่านมา ระดับน้ำทะเลเพิ่มสูงขึ้นประมาณ</w:t>
      </w:r>
      <w:r w:rsidRPr="00276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EA2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เซนติเมตร</w:t>
      </w:r>
      <w:r>
        <w:rPr>
          <w:rFonts w:ascii="TH SarabunPSK" w:hAnsi="TH SarabunPSK" w:cs="TH SarabunPSK"/>
          <w:sz w:val="24"/>
          <w:szCs w:val="32"/>
          <w:vertAlign w:val="superscript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นอกจากนั้นปัญหามลพิษเช่น มลพิษทางอากาศ ก็จะพบได้มากขึ้นเช่นกัน</w:t>
      </w:r>
      <w:r w:rsidRPr="00896C91">
        <w:rPr>
          <w:rFonts w:ascii="TH SarabunPSK" w:hAnsi="TH SarabunPSK" w:cs="TH SarabunPSK"/>
          <w:sz w:val="24"/>
          <w:szCs w:val="32"/>
          <w:vertAlign w:val="superscript"/>
        </w:rPr>
        <w:t>(1)</w:t>
      </w:r>
    </w:p>
    <w:p w14:paraId="47891B18" w14:textId="77777777" w:rsidR="00EE355F" w:rsidRDefault="00EE355F" w:rsidP="00EE355F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ประชากรผู้สูงอายุของโลกเพิ่มจำนวนขึ้นเรื่อย ในปี </w:t>
      </w:r>
      <w:r w:rsidRPr="00276EA2">
        <w:rPr>
          <w:rFonts w:ascii="TH SarabunPSK" w:hAnsi="TH SarabunPSK" w:cs="TH SarabunPSK"/>
          <w:sz w:val="32"/>
          <w:szCs w:val="32"/>
        </w:rPr>
        <w:t xml:space="preserve">2593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คาดการณ์ว่าจะมีประชากรที่มีอายุมากกว่า </w:t>
      </w:r>
      <w:r w:rsidRPr="00276EA2"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ปีคิดเป็นสัดส่วน </w:t>
      </w:r>
      <w:r w:rsidRPr="00276EA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ใน </w:t>
      </w:r>
      <w:r w:rsidRPr="00276EA2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เมื่อเทียบกับปี </w:t>
      </w:r>
      <w:r w:rsidRPr="00276EA2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มีสัดส่วนประชากรที่มีอายุมากกว่า</w:t>
      </w:r>
      <w:r w:rsidRPr="00276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EA2"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ปีเพียง </w:t>
      </w:r>
      <w:r w:rsidRPr="00276EA2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ใน </w:t>
      </w:r>
      <w:r w:rsidRPr="00276EA2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การเปลี่ยนแปลงของสภาพภูมิอากาศมีผลกระทบทางด้านลบต่อสุขภาพของผู้สูงอายุ ซึ่งเป็นวัยเปราะบาง มีข้อจำกัดในด้านร่างกาย สมรรถภาพสมอง และปัจจัยทางด้านสังคมและสิ่งแวดล้อมรวมถึงสภาพเศรษฐกิจ  ผู้สูงอายุที่มีโรคประจำตัวรวมไปถึงโรคผู้สูงอายุ</w:t>
      </w:r>
      <w:r>
        <w:rPr>
          <w:rFonts w:ascii="TH SarabunPSK" w:hAnsi="TH SarabunPSK" w:cs="TH SarabunPSK"/>
          <w:sz w:val="32"/>
          <w:szCs w:val="32"/>
        </w:rPr>
        <w:t>(geriatric syndrome</w:t>
      </w:r>
      <w:r w:rsidRPr="00276EA2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มีความเสี่ยงมากกว่าวัยหนุ่มสาวในการเกิดโรคเมื่อเผชิญกับความเปลี่ยนแปลงของสภาพภูมิอากาศ</w:t>
      </w:r>
      <w:r w:rsidRPr="0059164A">
        <w:rPr>
          <w:rFonts w:ascii="TH SarabunPSK" w:hAnsi="TH SarabunPSK" w:cs="TH SarabunPSK"/>
          <w:sz w:val="24"/>
          <w:szCs w:val="32"/>
          <w:vertAlign w:val="superscript"/>
        </w:rPr>
        <w:t>(2)</w:t>
      </w:r>
    </w:p>
    <w:p w14:paraId="71E1315F" w14:textId="77777777" w:rsidR="00EE355F" w:rsidRDefault="00EE355F" w:rsidP="00EE355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โรคที่เกิดจากการเปลี่ยนแปลงของภูมิอากาศเช่น คลื่นความร้อน </w:t>
      </w:r>
      <w:r>
        <w:rPr>
          <w:rFonts w:ascii="TH SarabunPSK" w:hAnsi="TH SarabunPSK" w:cs="TH SarabunPSK" w:hint="cs"/>
          <w:sz w:val="32"/>
          <w:szCs w:val="32"/>
          <w:cs/>
        </w:rPr>
        <w:t>ภัยพิบัติทางธรรมชาติต่างๆ  ซึ่งส่งผลกระทบต่อผู้สูงอายุทั้งทางด้านร่างกายและจิตใจ ถือเป็นภัยคุกคามที่สำคัญสำหรับสังคมผู้สูงอายุ หากสามารถเพิ่มความรู้ความเข้าใจและเตรียมพร้อมในการรับมือกับการเปลี่ยนแปลงของสภาพภูมิอากาศจะลดความเสี่ยงในการเกิดโรคในผู้สูงอายุได้</w:t>
      </w:r>
    </w:p>
    <w:p w14:paraId="672FF88E" w14:textId="77777777" w:rsidR="00EE355F" w:rsidRDefault="00EE355F" w:rsidP="00EE355F">
      <w:pPr>
        <w:rPr>
          <w:rFonts w:ascii="TH SarabunPSK" w:hAnsi="TH SarabunPSK" w:cs="TH SarabunPSK"/>
          <w:b/>
          <w:bCs/>
          <w:sz w:val="24"/>
          <w:szCs w:val="32"/>
        </w:rPr>
      </w:pPr>
      <w:r w:rsidRPr="005F386D">
        <w:rPr>
          <w:rFonts w:ascii="TH SarabunPSK" w:hAnsi="TH SarabunPSK" w:cs="TH SarabunPSK"/>
          <w:b/>
          <w:bCs/>
          <w:sz w:val="24"/>
          <w:szCs w:val="32"/>
          <w:cs/>
        </w:rPr>
        <w:t>ผลกระทบของการเปลี่ยนแปลงสภาพภูมิอากาศต่อผู้สูงอายุ</w:t>
      </w:r>
    </w:p>
    <w:p w14:paraId="365F40EB" w14:textId="77777777" w:rsidR="00EE355F" w:rsidRPr="00030AFC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ปัจจุบันพบอุบัติการณ์ของโรคไม่ติดต่อ</w:t>
      </w:r>
      <w:r w:rsidRPr="00030AFC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Pr="00030AFC">
        <w:rPr>
          <w:rFonts w:ascii="TH SarabunPSK" w:hAnsi="TH SarabunPSK" w:cs="TH SarabunPSK"/>
          <w:sz w:val="32"/>
          <w:szCs w:val="40"/>
        </w:rPr>
        <w:t>(non-communicable disease)</w:t>
      </w:r>
      <w:r>
        <w:rPr>
          <w:rFonts w:ascii="TH SarabunPSK" w:hAnsi="TH SarabunPSK" w:cs="TH SarabunPSK"/>
          <w:sz w:val="32"/>
          <w:szCs w:val="40"/>
        </w:rPr>
        <w:t>()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ความดันโลหิตสูง กล้ามเนื้อหัวใจขาดเลือด เส้นเลือดสมองตีบ มะเร็ง เพิ่มสูงขึ้นและเป็นสาเหตุการเสียชีวิตหลักในผู้ป่วยอายุ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ขึ้นไป การเปลี่ยนแปลงของสภาพภูมิอากาศส่งผล</w:t>
      </w:r>
      <w:r>
        <w:rPr>
          <w:rFonts w:ascii="TH SarabunPSK" w:hAnsi="TH SarabunPSK" w:cs="TH SarabunPSK" w:hint="cs"/>
          <w:sz w:val="24"/>
          <w:szCs w:val="32"/>
          <w:cs/>
        </w:rPr>
        <w:t>โรคไม่ติดต่อเช่น โรคทางระบบหายใจและโรคทางระบบหัวใจและหลอดเลือด ผู้สูงอายุเป็นวัยที่มีความไวต่อการเปลี่ยนแปลงของสิ่งแวดล้อมเช่น การเปลี่ยนแปลงของอุณหภูมิ</w:t>
      </w:r>
      <w:r w:rsidRPr="00AF1FEA">
        <w:rPr>
          <w:rFonts w:ascii="TH SarabunPSK" w:hAnsi="TH SarabunPSK" w:cs="TH SarabunPSK"/>
          <w:sz w:val="32"/>
          <w:szCs w:val="32"/>
        </w:rPr>
        <w:t>(temperature change)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การเปลี่ยนแปลงรูปแบบของสภาพอากาศ</w:t>
      </w:r>
      <w:r w:rsidRPr="00AF1FE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weather</w:t>
      </w:r>
      <w:r w:rsidRPr="00AF1FEA">
        <w:rPr>
          <w:rFonts w:ascii="TH SarabunPSK" w:hAnsi="TH SarabunPSK" w:cs="TH SarabunPSK"/>
          <w:sz w:val="32"/>
          <w:szCs w:val="32"/>
        </w:rPr>
        <w:t xml:space="preserve"> pattern)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สภาพภูมิอากาศสุดขั้ว</w:t>
      </w:r>
      <w:r>
        <w:rPr>
          <w:rFonts w:ascii="TH SarabunPSK" w:hAnsi="TH SarabunPSK" w:cs="TH SarabunPSK"/>
          <w:sz w:val="32"/>
          <w:szCs w:val="32"/>
        </w:rPr>
        <w:t xml:space="preserve">(extreme weather) </w:t>
      </w:r>
      <w:r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>
        <w:rPr>
          <w:rFonts w:ascii="TH SarabunPSK" w:hAnsi="TH SarabunPSK" w:cs="TH SarabunPSK" w:hint="cs"/>
          <w:sz w:val="24"/>
          <w:szCs w:val="32"/>
          <w:cs/>
        </w:rPr>
        <w:t>มีความเสี่ยงสูงที่จะเกิดผลกระทบจากการ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เปลี่ยนแปลงของสภาพภูมิอากาศ</w:t>
      </w:r>
      <w:r>
        <w:rPr>
          <w:rFonts w:ascii="TH SarabunPSK" w:hAnsi="TH SarabunPSK" w:cs="TH SarabunPSK" w:hint="cs"/>
          <w:sz w:val="24"/>
          <w:szCs w:val="32"/>
          <w:cs/>
        </w:rPr>
        <w:t>เนื่องจากมีความสามารถในการปรับตัวที่ลดลง โดยผลกระทบนั้นเกิดขึ้นได้ทั้งทางตรงและทางอ้อมและเกิดผลกระทบทั้งทางด้านร่างกาย จิตใจ การประกอบกิจวัตรประจำวันรวมถึงด้านสังคม โดยเฉพาะผู้สูงอายุและผู้พิการที่มีความสามารถในการปรับตัวต่ำ</w:t>
      </w:r>
      <w:r w:rsidRPr="00550DD8">
        <w:rPr>
          <w:rFonts w:ascii="TH SarabunPSK" w:hAnsi="TH SarabunPSK" w:cs="TH SarabunPSK"/>
          <w:sz w:val="24"/>
          <w:szCs w:val="32"/>
          <w:vertAlign w:val="superscript"/>
        </w:rPr>
        <w:t>(3)</w:t>
      </w:r>
    </w:p>
    <w:p w14:paraId="7F4A4F55" w14:textId="77777777" w:rsidR="00EE355F" w:rsidRDefault="00EE355F" w:rsidP="00EE355F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p w14:paraId="60D27985" w14:textId="77777777" w:rsidR="00EE355F" w:rsidRDefault="00EE355F" w:rsidP="00EE355F">
      <w:pPr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นอกจากนั้นการที่มีอายุยืนขึ้นก็เพิ่มความเสี่ยงในของการได้รับปัญหามลพิษรวมถึงสารพิษตกค้างต่างๆจากสิ่งแวดล้อมได้ยาวนานขึ้น ทำให้เพิ่มอัตราการเสียชีวิตในผู้สูงอายุ นอกจากนั้นในประเทศกำลังพัฒนาที่มีปัญหาทรัพยากรที่จำกัด ผู้สูงอายุก็จะพบปัญหาในการเข้าถึงการรักษาเมื่อเจ็บป่วย มีโอกาสเกิดภาวะขาดแคลนอาหารและที่อยู่อาศัยหากเกิดภัยพิบัติที่รุนแรงทางธรรมชาติ</w:t>
      </w:r>
    </w:p>
    <w:p w14:paraId="058CD716" w14:textId="77777777" w:rsidR="00EE355F" w:rsidRDefault="00EE355F" w:rsidP="00EE355F">
      <w:pPr>
        <w:rPr>
          <w:rFonts w:ascii="TH SarabunPSK" w:hAnsi="TH SarabunPSK" w:cs="TH SarabunPSK"/>
          <w:b/>
          <w:bCs/>
          <w:sz w:val="32"/>
          <w:szCs w:val="32"/>
        </w:rPr>
      </w:pPr>
      <w:r w:rsidRPr="004F3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คลื่นความร้อนและคลื่นความเย็น </w:t>
      </w:r>
      <w:r w:rsidRPr="004F38B7">
        <w:rPr>
          <w:rFonts w:ascii="TH SarabunPSK" w:hAnsi="TH SarabunPSK" w:cs="TH SarabunPSK"/>
          <w:b/>
          <w:bCs/>
          <w:sz w:val="32"/>
          <w:szCs w:val="32"/>
        </w:rPr>
        <w:t>(Heat Waves and Cold Waves)</w:t>
      </w:r>
    </w:p>
    <w:p w14:paraId="07240C76" w14:textId="77777777" w:rsidR="00EE355F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สัมพันธ์ที่ชัดเจนในการรายงานของผลกระทบจากคลื่นความร้อนและคลื่นความเย็นที่มีต่อปัญหาสุขภาพของประชาชน องค์การอนามัยโลก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รายงานการเสียชีวิตจากคลื่นความร้อนในปี คศ</w:t>
      </w:r>
      <w:r>
        <w:rPr>
          <w:rFonts w:ascii="TH SarabunPSK" w:hAnsi="TH SarabunPSK" w:cs="TH SarabunPSK"/>
          <w:sz w:val="32"/>
          <w:szCs w:val="32"/>
        </w:rPr>
        <w:t>.1998-2017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166,000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ส่วนใหญ่ของผู้เสียชีวิตเป็นผู้สูงอายุจากประเทศกำลังพัฒนา จากการศึกษาของ </w:t>
      </w:r>
      <w:r>
        <w:rPr>
          <w:rFonts w:ascii="TH SarabunPSK" w:hAnsi="TH SarabunPSK" w:cs="TH SarabunPSK"/>
          <w:sz w:val="32"/>
          <w:szCs w:val="32"/>
        </w:rPr>
        <w:t xml:space="preserve">Zeng et al. </w:t>
      </w:r>
      <w:r w:rsidRPr="00C86D5A">
        <w:rPr>
          <w:rFonts w:ascii="TH SarabunPSK" w:hAnsi="TH SarabunPSK" w:cs="TH SarabunPSK"/>
          <w:sz w:val="32"/>
          <w:szCs w:val="32"/>
          <w:vertAlign w:val="superscript"/>
        </w:rPr>
        <w:t>(4)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ในประเทศจีนรายงานการเสียชีวิตจากโรคเส้นเลือดสมองแตก ในช่วงคลื่นความเย็นพบมากกว่า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เท่าเมื่อเทียบกับช่วงวันที่ไม่มีคลื่นความเย็น และในช่วงคลื่นความร้อนพบมากกว่า </w:t>
      </w:r>
      <w:r>
        <w:rPr>
          <w:rFonts w:ascii="TH SarabunPSK" w:hAnsi="TH SarabunPSK" w:cs="TH SarabunPSK"/>
          <w:sz w:val="32"/>
          <w:szCs w:val="32"/>
        </w:rPr>
        <w:t xml:space="preserve">2.06 </w:t>
      </w:r>
      <w:r>
        <w:rPr>
          <w:rFonts w:ascii="TH SarabunPSK" w:hAnsi="TH SarabunPSK" w:cs="TH SarabunPSK" w:hint="cs"/>
          <w:sz w:val="32"/>
          <w:szCs w:val="32"/>
          <w:cs/>
        </w:rPr>
        <w:t>เท่าเมื่อเทียบกับช่วงวันที่ไม่มีคลื่นความร้อน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CFEB774" w14:textId="77777777" w:rsidR="00EE355F" w:rsidRPr="00D81CCE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ในผู้สูงอายุคลื่นความร้อนจะกระตุ้นให้เกิดการไหลเวียนของเลือดให้สูงขึ้น เพิ่มการกระจายตัวของเลือดและเกิดการสูญเสียน้ำ นำไปสู่ภาวะขาดน้ำ เกลือแร่ผิดปกติและเลือดมีความหนืดเพิ่มขึ้น ผู้สูงอายุที่มีโรคประจำตัวหรือได้รับยาบางชนิดเช่น ยาลดความดันโลหิต ยาขับปัสสาวะ ร่วมกับการมีการสูญเสียการปรับตัวต่ออุณหภูมิซึ่งเป็นการเปลี่ยนแปลงตามวัยของผู้สูงอายุ จะกระตุ้นให้เกิดโรคหัวใจขาดเลือดหรือการภาวะความดันต่ำจากหัวใจทำงานผิดปกติ</w:t>
      </w:r>
      <w:r w:rsidRPr="005B000F">
        <w:rPr>
          <w:rFonts w:ascii="TH SarabunPSK" w:hAnsi="TH SarabunPSK" w:cs="TH SarabunPSK"/>
          <w:sz w:val="32"/>
          <w:szCs w:val="32"/>
          <w:vertAlign w:val="superscript"/>
        </w:rPr>
        <w:t>(5)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ภาวะลมเเดด</w:t>
      </w:r>
      <w:r>
        <w:rPr>
          <w:rFonts w:ascii="TH SarabunPSK" w:hAnsi="TH SarabunPSK" w:cs="TH SarabunPSK"/>
          <w:sz w:val="32"/>
          <w:szCs w:val="32"/>
        </w:rPr>
        <w:t xml:space="preserve">(Heat stroke)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ซึ่งเป็นภาวะที่รุนแรงที่สุดของโรคที่เกิดจากคลื่นความร้อน มักเกิดในผู้สูงอายุที่มีภาวะพึ่งพิงและมีโรคเรื้อรังหลายโรค อุณหภูมิที่สูงขึ้นจะกระตุ้นให้ผู้ป่วยสมองเสื่อมนอนโรงพยาบาลเพิ่มมากขึ้น ในผู้ป่วยพาร์กินสันความร้อนจะกระตุ้นระบบประสาทอัตโนมัติโดยการส่งเสริมให้ไทโท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คอนเดรียทำงานผิดปกติ เพิ่มภาวะเครียดออกซิเดชัน</w:t>
      </w:r>
      <w:r>
        <w:rPr>
          <w:rFonts w:ascii="TH SarabunPSK" w:hAnsi="TH SarabunPSK" w:cs="TH SarabunPSK"/>
          <w:sz w:val="32"/>
          <w:szCs w:val="32"/>
        </w:rPr>
        <w:t xml:space="preserve">(oxidative stress)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และเพิ่มกระบวนการอักเสบในระบบประสาท </w:t>
      </w:r>
      <w:r>
        <w:rPr>
          <w:rFonts w:ascii="TH SarabunPSK" w:hAnsi="TH SarabunPSK" w:cs="TH SarabunPSK"/>
          <w:sz w:val="32"/>
          <w:szCs w:val="32"/>
        </w:rPr>
        <w:t>(neuroinflammation)</w:t>
      </w:r>
    </w:p>
    <w:p w14:paraId="22D0938A" w14:textId="77777777" w:rsidR="00EE355F" w:rsidRDefault="00EE355F" w:rsidP="00EE355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ื่นความเย็นจะเพิ่มอุบัติการณ์การเจ็บป่วยและเสียชีวิตในผู้ป่วยที่มีปัญหาของโรคระบบหัวใจและระบบประสาท โดยคลื่นความเย็นจะกระตุ้นระบบประสาทชนิดซิมพาเธทิก เพิ่มความดันโลหิต อัตราการเต้นของหัวใจ เพิ่มความดันโลหิตของหัวใจห้องล่างซ้าย การใช้ออกซิเจนของหัวใจและลดเกณฑ์การกระตุ้นของหัวใจขาดเลือด ทำให้เพิ่มอุบัติการณ์ในการเกิดโรคระบบหัวใจและหลอดเลือดในผู้สูงอายุ</w:t>
      </w:r>
      <w:r w:rsidRPr="005B000F">
        <w:rPr>
          <w:rFonts w:ascii="TH SarabunPSK" w:hAnsi="TH SarabunPSK" w:cs="TH SarabunPSK"/>
          <w:sz w:val="32"/>
          <w:szCs w:val="32"/>
          <w:vertAlign w:val="superscript"/>
        </w:rPr>
        <w:t>(5)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ในผู้สูงอายุที่มีการปรับตัวต่ออุณหภูมิไม่ดี ซึ่งเกิดได้จากความเสื่อมตามวัย ยาบางชนิด การสร้างความร้อนลดลงจากภาวะมวลกล้ามเนื้อน้อย</w:t>
      </w:r>
      <w:r>
        <w:rPr>
          <w:rFonts w:ascii="TH SarabunPSK" w:hAnsi="TH SarabunPSK" w:cs="TH SarabunPSK"/>
          <w:sz w:val="32"/>
          <w:szCs w:val="32"/>
        </w:rPr>
        <w:t>(sarcopenia)</w:t>
      </w:r>
      <w:r>
        <w:rPr>
          <w:rFonts w:ascii="TH SarabunPSK" w:hAnsi="TH SarabunPSK" w:cs="TH SarabunPSK" w:hint="cs"/>
          <w:sz w:val="32"/>
          <w:szCs w:val="32"/>
          <w:cs/>
        </w:rPr>
        <w:t>และการไม่ออกกำลังกาย</w:t>
      </w:r>
      <w:r>
        <w:rPr>
          <w:rFonts w:ascii="TH SarabunPSK" w:hAnsi="TH SarabunPSK" w:cs="TH SarabunPSK"/>
          <w:sz w:val="32"/>
          <w:szCs w:val="32"/>
        </w:rPr>
        <w:t>(physical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inactivity) </w:t>
      </w:r>
      <w:r>
        <w:rPr>
          <w:rFonts w:ascii="TH SarabunPSK" w:hAnsi="TH SarabunPSK" w:cs="TH SarabunPSK" w:hint="cs"/>
          <w:sz w:val="32"/>
          <w:szCs w:val="32"/>
          <w:cs/>
        </w:rPr>
        <w:t>รวมถึงมีโรคของระบบต่อมไร้ท่อและระบบประสาทบางชนิด จะเสี่ยงต่อการเกิดภาวะอุณหภูมิกายต่ำ</w:t>
      </w:r>
      <w:r>
        <w:rPr>
          <w:rFonts w:ascii="TH SarabunPSK" w:hAnsi="TH SarabunPSK" w:cs="TH SarabunPSK"/>
          <w:sz w:val="32"/>
          <w:szCs w:val="32"/>
        </w:rPr>
        <w:t>(hypothermia)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ผู้สูงอายุที่มักได้รับผลกระทบจากคลื่นความเย็นมักเป็นกลุ่มผู้ป่วยที่มีภาวะเปราะบาง ได้รับยาหลายชนิด มีโรคร่วมหลายชนิดและปัจจัยสำคัญคือโรคสมองเสื่อม</w:t>
      </w:r>
    </w:p>
    <w:p w14:paraId="36B8EA07" w14:textId="77777777" w:rsidR="00EE355F" w:rsidRDefault="00EE355F" w:rsidP="00EE355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มลพิษทางอากาศ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810B5">
        <w:rPr>
          <w:rFonts w:ascii="TH SarabunPSK" w:hAnsi="TH SarabunPSK" w:cs="TH SarabunPSK"/>
          <w:b/>
          <w:bCs/>
          <w:sz w:val="32"/>
          <w:szCs w:val="32"/>
        </w:rPr>
        <w:t>Air pollution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EF6E0A9" w14:textId="77777777" w:rsidR="00EE355F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มลพิษทางอากาศนำไปสู่การต่อการเสียชีวิตประมาณ </w:t>
      </w:r>
      <w:r>
        <w:rPr>
          <w:rFonts w:ascii="TH SarabunPSK" w:hAnsi="TH SarabunPSK" w:cs="TH SarabunPSK"/>
          <w:sz w:val="32"/>
          <w:szCs w:val="32"/>
        </w:rPr>
        <w:t xml:space="preserve">6.7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ล้านคนต่อปี เกินกว่าครึ่งหนึ่งของผู้เสียชีวิตมีอายุมากกว่า </w:t>
      </w:r>
      <w:r>
        <w:rPr>
          <w:rFonts w:ascii="TH SarabunPSK" w:hAnsi="TH SarabunPSK" w:cs="TH SarabunPSK"/>
          <w:sz w:val="32"/>
          <w:szCs w:val="32"/>
        </w:rPr>
        <w:t xml:space="preserve">65 </w:t>
      </w:r>
      <w:r>
        <w:rPr>
          <w:rFonts w:ascii="TH SarabunPSK" w:hAnsi="TH SarabunPSK" w:cs="TH SarabunPSK" w:hint="cs"/>
          <w:sz w:val="32"/>
          <w:szCs w:val="32"/>
          <w:cs/>
        </w:rPr>
        <w:t>ปีขึ้นไปและเกินกว่าครึ่งหนึ่งเสียชีวิตจากโรคทางระบบหัวใจและทางเดินหายใจ</w:t>
      </w:r>
      <w:r w:rsidRPr="00BA676B">
        <w:rPr>
          <w:rFonts w:ascii="TH SarabunPSK" w:hAnsi="TH SarabunPSK" w:cs="TH SarabunPSK"/>
          <w:sz w:val="32"/>
          <w:szCs w:val="32"/>
          <w:vertAlign w:val="superscript"/>
        </w:rPr>
        <w:t xml:space="preserve">(6) </w:t>
      </w:r>
      <w:r>
        <w:rPr>
          <w:rFonts w:ascii="TH SarabunPSK" w:hAnsi="TH SarabunPSK" w:cs="TH SarabunPSK" w:hint="cs"/>
          <w:sz w:val="32"/>
          <w:szCs w:val="32"/>
          <w:cs/>
        </w:rPr>
        <w:t>ในประเทศกำลังพัฒนามีแนวโน้มรายงานการเสียชีวิตจากมลพิษทางอากาศบ่อยขึ้น เนื่องจากกฎหมายที่เกี่ยวข้องยังไม่ถูกบังคับใช้เช่น มาตรการกำหนดมาตรฐานไอเสียจากรถยนต์ โรงไฟฟ้าพลังงานถ่านหินก็ยังพบได้บ่อย</w:t>
      </w:r>
    </w:p>
    <w:p w14:paraId="1015B699" w14:textId="77777777" w:rsidR="00EE355F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เมื่ออุณหภูมิสูงขึ้น โอโซนภาคพื้นดิน</w:t>
      </w:r>
      <w:r>
        <w:rPr>
          <w:rFonts w:ascii="TH SarabunPSK" w:hAnsi="TH SarabunPSK" w:cs="TH SarabunPSK"/>
          <w:sz w:val="32"/>
          <w:szCs w:val="32"/>
        </w:rPr>
        <w:t xml:space="preserve">(ground-level ozone) </w:t>
      </w:r>
      <w:r>
        <w:rPr>
          <w:rFonts w:ascii="TH SarabunPSK" w:hAnsi="TH SarabunPSK" w:cs="TH SarabunPSK" w:hint="cs"/>
          <w:sz w:val="32"/>
          <w:szCs w:val="32"/>
          <w:cs/>
        </w:rPr>
        <w:t>จะรวมตัวกันได้ง่าย สารก่อภูมิแพ้ทางอากาศเช่น หญ้าแร็กวีด</w:t>
      </w:r>
      <w:r>
        <w:rPr>
          <w:rFonts w:ascii="TH SarabunPSK" w:hAnsi="TH SarabunPSK" w:cs="TH SarabunPSK"/>
          <w:sz w:val="32"/>
          <w:szCs w:val="32"/>
        </w:rPr>
        <w:t xml:space="preserve">(ragweed pollen) </w:t>
      </w:r>
      <w:r>
        <w:rPr>
          <w:rFonts w:ascii="TH SarabunPSK" w:hAnsi="TH SarabunPSK" w:cs="TH SarabunPSK" w:hint="cs"/>
          <w:sz w:val="32"/>
          <w:szCs w:val="32"/>
          <w:cs/>
        </w:rPr>
        <w:t>จะอยู่ในฤดูที่พืชเจริญงอกงามได้นานขึ้น การเกิดไฟป่าบ่อยครั้งและการเปลี่ยนแปลงรูปแบบของภูมิอากาศทำให้มีการเพิ่มขึ้นของมลพิษ ฝุ่นและควันในอากาศ ผู้สูงอายุมีความเสื่อมของการป้องกันต่อมลพิษต่างๆที่ปอดเมื่อสูดดมเข้าไป  ทำให้เมื่อโอโซนภาคพื้นดินสูงจะกระตุ้นให้เกิดโรคถุงลมโป่งพอง หอบหืดและเส้นเลือดหัวใจตีบ</w:t>
      </w:r>
      <w:r w:rsidRPr="00BA676B">
        <w:rPr>
          <w:rFonts w:ascii="TH SarabunPSK" w:hAnsi="TH SarabunPSK" w:cs="TH SarabunPSK"/>
          <w:sz w:val="32"/>
          <w:szCs w:val="32"/>
          <w:vertAlign w:val="superscript"/>
        </w:rPr>
        <w:t>(7)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ระดับของโอโซนในชั้นบรรยากาศโลกที่ลดลง</w:t>
      </w:r>
      <w:r>
        <w:rPr>
          <w:rFonts w:ascii="TH SarabunPSK" w:hAnsi="TH SarabunPSK" w:cs="TH SarabunPSK"/>
          <w:sz w:val="32"/>
          <w:szCs w:val="32"/>
        </w:rPr>
        <w:t xml:space="preserve">(global ozone)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จะกระตุ้นให้เกิดอุบัติการณ์ของโรคมะเร็งชนิด </w:t>
      </w:r>
      <w:r>
        <w:rPr>
          <w:rFonts w:ascii="TH SarabunPSK" w:hAnsi="TH SarabunPSK" w:cs="TH SarabunPSK"/>
          <w:sz w:val="32"/>
          <w:szCs w:val="32"/>
        </w:rPr>
        <w:t xml:space="preserve">melanoma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basal cell </w:t>
      </w:r>
      <w:r>
        <w:rPr>
          <w:rFonts w:ascii="TH SarabunPSK" w:hAnsi="TH SarabunPSK" w:cs="TH SarabunPSK" w:hint="cs"/>
          <w:sz w:val="32"/>
          <w:szCs w:val="32"/>
          <w:cs/>
        </w:rPr>
        <w:t>เพิ่มสูงขึ้น</w:t>
      </w:r>
      <w:r w:rsidRPr="00BA676B">
        <w:rPr>
          <w:rFonts w:ascii="TH SarabunPSK" w:hAnsi="TH SarabunPSK" w:cs="TH SarabunPSK"/>
          <w:sz w:val="32"/>
          <w:szCs w:val="32"/>
          <w:vertAlign w:val="superscript"/>
        </w:rPr>
        <w:t>(8)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ผู้สูงอายุที่มีภาวะเปราะบางและสมองเสื่อม มลพิษทางอากาศเป็นปัจจัยกระตุ้นในการดำเนินของโรค</w:t>
      </w:r>
    </w:p>
    <w:p w14:paraId="2C0AC128" w14:textId="77777777" w:rsidR="00EE355F" w:rsidRPr="003A0D2B" w:rsidRDefault="00EE355F" w:rsidP="00EE355F">
      <w:pPr>
        <w:rPr>
          <w:rFonts w:ascii="TH SarabunPSK" w:hAnsi="TH SarabunPSK" w:cs="TH SarabunPSK"/>
          <w:sz w:val="32"/>
          <w:szCs w:val="32"/>
        </w:rPr>
      </w:pPr>
      <w:r w:rsidRPr="000A0FF6">
        <w:rPr>
          <w:rFonts w:ascii="TH SarabunPSK" w:hAnsi="TH SarabunPSK" w:cs="TH SarabunPSK" w:hint="cs"/>
          <w:b/>
          <w:bCs/>
          <w:sz w:val="32"/>
          <w:szCs w:val="32"/>
          <w:cs/>
        </w:rPr>
        <w:t>ภัยพิบัติ</w:t>
      </w:r>
      <w:r w:rsidRPr="000A0FF6">
        <w:rPr>
          <w:rFonts w:ascii="TH SarabunPSK" w:hAnsi="TH SarabunPSK" w:cs="TH SarabunPSK"/>
          <w:b/>
          <w:bCs/>
          <w:sz w:val="32"/>
          <w:szCs w:val="32"/>
        </w:rPr>
        <w:t>(Extreme Calamities)</w:t>
      </w:r>
    </w:p>
    <w:p w14:paraId="33A0F080" w14:textId="77777777" w:rsidR="00EE355F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สภาพภูมิอากาศสุดขั้ว</w:t>
      </w:r>
      <w:r>
        <w:rPr>
          <w:rFonts w:ascii="TH SarabunPSK" w:hAnsi="TH SarabunPSK" w:cs="TH SarabunPSK"/>
          <w:sz w:val="32"/>
          <w:szCs w:val="32"/>
        </w:rPr>
        <w:t xml:space="preserve">(extreme weather events) </w:t>
      </w:r>
      <w:r>
        <w:rPr>
          <w:rFonts w:ascii="TH SarabunPSK" w:hAnsi="TH SarabunPSK" w:cs="TH SarabunPSK" w:hint="cs"/>
          <w:sz w:val="32"/>
          <w:szCs w:val="32"/>
          <w:cs/>
        </w:rPr>
        <w:t>เช่น มหาอุทกภัย ภัยแล้งที่ยืดเยื้อ</w:t>
      </w:r>
      <w:r>
        <w:rPr>
          <w:rFonts w:ascii="TH SarabunPSK" w:hAnsi="TH SarabunPSK" w:cs="TH SarabunPSK"/>
          <w:sz w:val="32"/>
          <w:szCs w:val="32"/>
        </w:rPr>
        <w:t>(drought)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ไต้ฝุ่นถล่ม ไฟป่า จะทำลายสิ่งมีชีวิตและสิ่งแวดล้อมในหลายด้านรวมถึงมีผลกระทบด้านสุขภาพ เพิ่มอัตราการเจ็บป่วยและเสียชีวิตโดยเฉพาะในผู้สูงอายุที่มีความเสี่ยงเช่น ผู้สูงอายุที่มีความจำกัดด้านการเคลื่อนไหว ผู้ที่มีโรคเรื้อรัง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หลายโรค และผู้ที่อาศัยอยู่ในบ้านพักคนชรา เป็นต้น ในสถานการณ์ภัยพิบัติผู้สูงอายุอาจถูกบังคับให้ย้ายถิ่นฐานเนื่องจากที่อยู่อาศัยถูกทำลาย มีการขาดแคลนของน้ำดื่มและอาหารนำไปสู่การเกิดภาวะทุพโภชนาการ การดูแลด้านสุขภาพเช่น การเข้าถึงของยาและเวชภัณฑ์อาจถูกขัดขวาง อุปกรณ์ต่างๆเช่น เครื่องผลิตออกซิเจนหรืออุปกรณ์ไฟฟ้าไม่สามารถใช้งานได้ ทำให้ผู้ป่วยไม่ได้รับการรักษาหรือการช่วยเหลือ การเข้าถึงสถานพยาบาล</w:t>
      </w:r>
      <w:r>
        <w:rPr>
          <w:rFonts w:ascii="TH SarabunPSK" w:hAnsi="TH SarabunPSK" w:cs="TH SarabunPSK"/>
          <w:sz w:val="32"/>
          <w:szCs w:val="32"/>
        </w:rPr>
        <w:t>(Health care facilities)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คลินิกฟอกไต เป็นไปด้วยความยากลำบาก</w:t>
      </w:r>
    </w:p>
    <w:p w14:paraId="40373797" w14:textId="77777777" w:rsidR="00EE355F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นอกจากผลกระทบด้านร่างกาย ภัยพิบัติยังทำให้เกิดผลกระทบด้านจิตใจในผู้สูงอายุด้วยเช่นกัน พบว่าผู้สูงอายุเกิดโรคเครียดภายหลังเผชิญเหตุการณ์สะเทือนขวัญหรือ </w:t>
      </w:r>
      <w:r>
        <w:rPr>
          <w:rFonts w:ascii="TH SarabunPSK" w:hAnsi="TH SarabunPSK" w:cs="TH SarabunPSK"/>
          <w:sz w:val="32"/>
          <w:szCs w:val="32"/>
        </w:rPr>
        <w:t xml:space="preserve">post-traumatic stress disorder,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โรควิตกกังวลหรือ </w:t>
      </w:r>
      <w:r>
        <w:rPr>
          <w:rFonts w:ascii="TH SarabunPSK" w:hAnsi="TH SarabunPSK" w:cs="TH SarabunPSK"/>
          <w:sz w:val="32"/>
          <w:szCs w:val="32"/>
        </w:rPr>
        <w:t>anxiety disorder</w:t>
      </w:r>
      <w:r w:rsidRPr="00F6534E">
        <w:rPr>
          <w:rFonts w:ascii="TH SarabunPSK" w:hAnsi="TH SarabunPSK" w:cs="TH SarabunPSK"/>
          <w:sz w:val="32"/>
          <w:szCs w:val="32"/>
          <w:vertAlign w:val="superscript"/>
        </w:rPr>
        <w:t>(9)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จากรายงานการศึกษาชนิด </w:t>
      </w:r>
      <w:r>
        <w:rPr>
          <w:rFonts w:ascii="TH SarabunPSK" w:hAnsi="TH SarabunPSK" w:cs="TH SarabunPSK"/>
          <w:sz w:val="32"/>
          <w:szCs w:val="32"/>
        </w:rPr>
        <w:t xml:space="preserve">Meta-analysis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systematic reviews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เมื่อเทียบกับวัยหนุ่มสาว ผู้สูงอายุพบการเกิดการเกิดโรคเครียดภายหลังเผชิญเหตุการณ์สะเทือนขวัญมากกว่า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เท่าและพบการเกิดภาวะการปรับตัวผิดปกติ</w:t>
      </w:r>
      <w:r>
        <w:rPr>
          <w:rFonts w:ascii="TH SarabunPSK" w:hAnsi="TH SarabunPSK" w:cs="TH SarabunPSK"/>
          <w:sz w:val="32"/>
          <w:szCs w:val="32"/>
        </w:rPr>
        <w:t>(adjustment disorder)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มากกว่าวัยหนุ่มสาว </w:t>
      </w:r>
      <w:r>
        <w:rPr>
          <w:rFonts w:ascii="TH SarabunPSK" w:hAnsi="TH SarabunPSK" w:cs="TH SarabunPSK"/>
          <w:sz w:val="32"/>
          <w:szCs w:val="32"/>
        </w:rPr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 </w:t>
      </w:r>
      <w:r w:rsidRPr="00097E19">
        <w:rPr>
          <w:rFonts w:ascii="TH SarabunPSK" w:hAnsi="TH SarabunPSK" w:cs="TH SarabunPSK"/>
          <w:sz w:val="32"/>
          <w:szCs w:val="32"/>
          <w:vertAlign w:val="superscript"/>
        </w:rPr>
        <w:t>(</w:t>
      </w:r>
      <w:r>
        <w:rPr>
          <w:rFonts w:ascii="TH SarabunPSK" w:hAnsi="TH SarabunPSK" w:cs="TH SarabunPSK"/>
          <w:sz w:val="32"/>
          <w:szCs w:val="32"/>
          <w:vertAlign w:val="superscript"/>
        </w:rPr>
        <w:t>10</w:t>
      </w:r>
      <w:r w:rsidRPr="00097E19">
        <w:rPr>
          <w:rFonts w:ascii="TH SarabunPSK" w:hAnsi="TH SarabunPSK" w:cs="TH SarabunPSK"/>
          <w:sz w:val="32"/>
          <w:szCs w:val="32"/>
          <w:vertAlign w:val="superscript"/>
        </w:rPr>
        <w:t>)</w:t>
      </w:r>
    </w:p>
    <w:p w14:paraId="215C7493" w14:textId="77777777" w:rsidR="00EE355F" w:rsidRDefault="00EE355F" w:rsidP="00EE355F">
      <w:pPr>
        <w:rPr>
          <w:rFonts w:ascii="TH SarabunPSK" w:hAnsi="TH SarabunPSK" w:cs="TH SarabunPSK"/>
          <w:b/>
          <w:bCs/>
          <w:sz w:val="32"/>
          <w:szCs w:val="32"/>
        </w:rPr>
      </w:pPr>
      <w:r w:rsidRPr="005517ED">
        <w:rPr>
          <w:rFonts w:ascii="TH SarabunPSK" w:hAnsi="TH SarabunPSK" w:cs="TH SarabunPSK" w:hint="cs"/>
          <w:b/>
          <w:bCs/>
          <w:sz w:val="32"/>
          <w:szCs w:val="32"/>
          <w:cs/>
        </w:rPr>
        <w:t>โรคติดเชื้อในผู้สูงอายุ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>(Infectious diseases in the older adult)</w:t>
      </w:r>
    </w:p>
    <w:p w14:paraId="72F0E146" w14:textId="77777777" w:rsidR="00EE355F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เมื่ออายุมากขึ้น ผู้สูงอายุจะมีการเปลี่ยนแปลงทางระบบภูมิคุ้มกันที่ต่อสู้กับการติดเชื้อต่างๆได้ลดลง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immunosenescence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ซึ่งเกิดขึ้นกับทั้งภูมิคุ้มกันโดยกำเนิด</w:t>
      </w:r>
      <w:r>
        <w:rPr>
          <w:rFonts w:ascii="TH SarabunPSK" w:hAnsi="TH SarabunPSK" w:cs="TH SarabunPSK"/>
          <w:sz w:val="32"/>
          <w:szCs w:val="32"/>
        </w:rPr>
        <w:t xml:space="preserve">(innate immunity) </w:t>
      </w:r>
      <w:r>
        <w:rPr>
          <w:rFonts w:ascii="TH SarabunPSK" w:hAnsi="TH SarabunPSK" w:cs="TH SarabunPSK" w:hint="cs"/>
          <w:sz w:val="32"/>
          <w:szCs w:val="32"/>
          <w:cs/>
        </w:rPr>
        <w:t>และภูมิคุ้มกันที่เกิดภายหลัง</w:t>
      </w:r>
      <w:r>
        <w:rPr>
          <w:rFonts w:ascii="TH SarabunPSK" w:hAnsi="TH SarabunPSK" w:cs="TH SarabunPSK"/>
          <w:sz w:val="32"/>
          <w:szCs w:val="32"/>
        </w:rPr>
        <w:t xml:space="preserve">(adaptive immunity) 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การเปลี่ยนแปลงสภาพภูมิอากาศส่งผลต่อการติดเชื้อในผู้สูงอายุได้หลายทาง เมื่อโลกร้อนขึ้น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ยุงและเห็บจะแพร่พันธุ์ได้มากขึ้น อุบัติการณ์ของโรคติดต่อที่มีแมลงเป็นพาหะ</w:t>
      </w:r>
      <w:r>
        <w:rPr>
          <w:rFonts w:ascii="TH SarabunPSK" w:hAnsi="TH SarabunPSK" w:cs="TH SarabunPSK"/>
          <w:sz w:val="32"/>
          <w:szCs w:val="32"/>
        </w:rPr>
        <w:t xml:space="preserve">( vector-borne diseases) </w:t>
      </w:r>
      <w:r>
        <w:rPr>
          <w:rFonts w:ascii="TH SarabunPSK" w:hAnsi="TH SarabunPSK" w:cs="TH SarabunPSK" w:hint="cs"/>
          <w:sz w:val="32"/>
          <w:szCs w:val="32"/>
          <w:cs/>
        </w:rPr>
        <w:t>เช่น มาลาเรีย ไข้เลือดออก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โรคลายม์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lyme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disease)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จะเพิ่มสูงขึ้น</w:t>
      </w:r>
      <w:r w:rsidRPr="003055A2">
        <w:rPr>
          <w:rFonts w:ascii="TH SarabunPSK" w:hAnsi="TH SarabunPSK" w:cs="TH SarabunPSK"/>
          <w:sz w:val="32"/>
          <w:szCs w:val="32"/>
          <w:vertAlign w:val="superscript"/>
        </w:rPr>
        <w:t>(11)</w:t>
      </w:r>
      <w:r>
        <w:rPr>
          <w:rFonts w:ascii="TH SarabunPSK" w:hAnsi="TH SarabunPSK" w:cs="TH SarabunPSK" w:hint="cs"/>
          <w:sz w:val="32"/>
          <w:szCs w:val="32"/>
          <w:cs/>
        </w:rPr>
        <w:t>มลพิษทางอากาศเพิ่มความไวต่อการติดเชื้อของระบบทางเดินหายใจ หากมีภาวะอุทกภัยก็อาจเกิดการระบาดของโรคอุจจาระร่วง</w:t>
      </w:r>
      <w:r>
        <w:rPr>
          <w:rFonts w:ascii="TH SarabunPSK" w:hAnsi="TH SarabunPSK" w:cs="TH SarabunPSK"/>
          <w:sz w:val="32"/>
          <w:szCs w:val="32"/>
        </w:rPr>
        <w:t xml:space="preserve">(water borne diarrheal illness) </w:t>
      </w:r>
      <w:r>
        <w:rPr>
          <w:rFonts w:ascii="TH SarabunPSK" w:hAnsi="TH SarabunPSK" w:cs="TH SarabunPSK" w:hint="cs"/>
          <w:sz w:val="32"/>
          <w:szCs w:val="32"/>
          <w:cs/>
        </w:rPr>
        <w:t>ซึ่งส่วนใหญ่จะมีอาการไม่รุนแรงแต่หากเกิดกับผู้สูงอายุก็นำไปสู่การเสียชีวิตได้</w:t>
      </w:r>
      <w:r>
        <w:rPr>
          <w:rFonts w:ascii="TH SarabunPSK" w:hAnsi="TH SarabunPSK" w:cs="TH SarabunPSK"/>
          <w:sz w:val="32"/>
          <w:szCs w:val="32"/>
        </w:rPr>
        <w:t>()</w:t>
      </w:r>
    </w:p>
    <w:p w14:paraId="1DFF2B46" w14:textId="77777777" w:rsidR="00EE355F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การวินิจฉัยโรคติดเชื้อในผู้สูงอายุมีความยากเนื่องจากอาจไม่ได้นำมาด้วยอาการที่พบบ่อย</w:t>
      </w:r>
      <w:r>
        <w:rPr>
          <w:rFonts w:ascii="TH SarabunPSK" w:hAnsi="TH SarabunPSK" w:cs="TH SarabunPSK"/>
          <w:sz w:val="32"/>
          <w:szCs w:val="32"/>
        </w:rPr>
        <w:t>(atypical presentation)</w:t>
      </w:r>
      <w:r>
        <w:rPr>
          <w:rFonts w:ascii="TH SarabunPSK" w:hAnsi="TH SarabunPSK" w:cs="TH SarabunPSK" w:hint="cs"/>
          <w:sz w:val="32"/>
          <w:szCs w:val="32"/>
          <w:cs/>
        </w:rPr>
        <w:t>เช่น มาด้วยซึม สับสน ไม่มีไข้ชัดเจน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นอกจากนั้นยังมีผลกระทบทางอ้อมของการติดเชื้อในผู้สูงอายุเช่น การเกิดภาวะสับสนเฉียบพลัน</w:t>
      </w:r>
      <w:r>
        <w:rPr>
          <w:rFonts w:ascii="TH SarabunPSK" w:hAnsi="TH SarabunPSK" w:cs="TH SarabunPSK"/>
          <w:sz w:val="32"/>
          <w:szCs w:val="32"/>
        </w:rPr>
        <w:t>(delirium)</w:t>
      </w:r>
      <w:r>
        <w:rPr>
          <w:rFonts w:ascii="TH SarabunPSK" w:hAnsi="TH SarabunPSK" w:cs="TH SarabunPSK" w:hint="cs"/>
          <w:sz w:val="32"/>
          <w:szCs w:val="32"/>
          <w:cs/>
        </w:rPr>
        <w:t>ในผู้สูงอายุ ทำให้เพิ่มระยะเวลานอนโรงพยาบาลและเพิ่มอัตราการเสียชีวิตได้</w:t>
      </w:r>
    </w:p>
    <w:p w14:paraId="612BE52F" w14:textId="77777777" w:rsidR="00EE355F" w:rsidRDefault="00EE355F" w:rsidP="00EE355F">
      <w:pPr>
        <w:rPr>
          <w:rFonts w:ascii="TH SarabunPSK" w:hAnsi="TH SarabunPSK" w:cs="TH SarabunPSK"/>
          <w:b/>
          <w:bCs/>
          <w:sz w:val="32"/>
          <w:szCs w:val="32"/>
        </w:rPr>
      </w:pPr>
      <w:r w:rsidRPr="002734DE">
        <w:rPr>
          <w:rFonts w:ascii="TH SarabunPSK" w:hAnsi="TH SarabunPSK" w:cs="TH SarabunPSK" w:hint="cs"/>
          <w:b/>
          <w:bCs/>
          <w:sz w:val="32"/>
          <w:szCs w:val="32"/>
          <w:cs/>
        </w:rPr>
        <w:t>วิกฤตน้ำและโรคที่ปนเปื้อนในน้ำ</w:t>
      </w:r>
      <w:r w:rsidRPr="002734DE">
        <w:rPr>
          <w:rFonts w:ascii="TH SarabunPSK" w:hAnsi="TH SarabunPSK" w:cs="TH SarabunPSK"/>
          <w:b/>
          <w:bCs/>
          <w:sz w:val="32"/>
          <w:szCs w:val="32"/>
        </w:rPr>
        <w:t>(Water Crisis and Contaminated Water Disease)</w:t>
      </w:r>
    </w:p>
    <w:p w14:paraId="6C042439" w14:textId="77777777" w:rsidR="00EE355F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น้ำป็นปัจจัยสำคัญในการดำรงชีวิต การเปลี่ยนแปลงของสภาพภูมิอากาศส่งผลกระทบต่อการปนเปื้อนของน้ำดื่มและแหล่งน้ำเพื่อการพักผ่อน </w:t>
      </w:r>
      <w:r>
        <w:rPr>
          <w:rFonts w:ascii="TH SarabunPSK" w:hAnsi="TH SarabunPSK" w:cs="TH SarabunPSK"/>
          <w:sz w:val="32"/>
          <w:szCs w:val="32"/>
        </w:rPr>
        <w:t xml:space="preserve">(recreation water sources)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การขาดการเข้าถึงน้ำสะอาดและถูกหลักอนามัยเป็นสาเหตุในการเกิดโรคได้ถึงร้อยละ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ในประเทศกำลังพัฒนา น้ำที่ผ่านกระบวนการกรองและเติม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คลอรีนจะสามารถกำจัดสิ่งมีชีวิตที่ก่อโรคได้และผ่านกระบวนการรับรองให้เหมาะสมกับการน้ำมาดื่ม ในยุคปัจจุบันที่ประชากรเพิ่มขึ้นและเป็นสังคมอุตสาหกรรม เมื่อเกิดอุทกภัยที่ทำให้เกิดการเปลี่ยนแปลงโครงสร้างพื้นฐานจะนำไปสู่การรั่วไหลของสารเคมีลงสู่แหล่งน้ำ </w:t>
      </w:r>
    </w:p>
    <w:p w14:paraId="75EE8AFA" w14:textId="77777777" w:rsidR="00EE355F" w:rsidRDefault="00EE355F" w:rsidP="00EE355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ผู้สูงอายุมีความเสี่ยงในการเกิดโรคติดเชื้อและผลข้างเคียงจากสารเคมี การติดเชื้อที่ปนเปื้อนจากน้ำเป็นโรคระบาดในประเทศกำลังพัฒนาเช่น ไข้ไทฟอยด์ อหิวาตกโรค เป็นต้น ผู้สูงอายุที่อยู่ในภาวะพึ่งพิงจะมีความเสี่ยงสูงสุดในการเกิดการติดเชื้อ การได้รับสารเคมีสะสมเช่น การปนเปื้อนของโลหะหนักเป็นเวลานานนำไปสู่การทำงานผิดปกติของอวัยวะ สมองเสื่อมและมะเร็งบางชนิดได้</w:t>
      </w:r>
      <w:r w:rsidRPr="003055A2">
        <w:rPr>
          <w:rFonts w:ascii="TH SarabunPSK" w:hAnsi="TH SarabunPSK" w:cs="TH SarabunPSK"/>
          <w:sz w:val="32"/>
          <w:szCs w:val="32"/>
          <w:vertAlign w:val="superscript"/>
        </w:rPr>
        <w:t>(12)</w:t>
      </w:r>
    </w:p>
    <w:p w14:paraId="5B5684CA" w14:textId="77777777" w:rsidR="00EE355F" w:rsidRDefault="00EE355F" w:rsidP="00EE355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E7F2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ความปลอดภัยทางอาหาร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และความมั่นคงทางอาหาร</w:t>
      </w:r>
      <w:r w:rsidRPr="00523854">
        <w:rPr>
          <w:rFonts w:ascii="TH SarabunPSK" w:hAnsi="TH SarabunPSK" w:cs="TH SarabunPSK"/>
          <w:b/>
          <w:bCs/>
          <w:sz w:val="32"/>
          <w:szCs w:val="32"/>
        </w:rPr>
        <w:t>Food safety and security)</w:t>
      </w:r>
    </w:p>
    <w:p w14:paraId="21312FD9" w14:textId="77777777" w:rsidR="00EE355F" w:rsidRDefault="00EE355F" w:rsidP="00EE355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ภาวะโลกร้อนส่งผลกระทบต่อการมีอาหารที่เพียงพอ</w:t>
      </w:r>
      <w:r>
        <w:rPr>
          <w:rFonts w:ascii="TH SarabunPSK" w:hAnsi="TH SarabunPSK" w:cs="TH SarabunPSK"/>
          <w:sz w:val="32"/>
          <w:szCs w:val="32"/>
        </w:rPr>
        <w:t>(food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availability)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การเข้าถึงอาหาร</w:t>
      </w:r>
      <w:r>
        <w:rPr>
          <w:rFonts w:ascii="TH SarabunPSK" w:hAnsi="TH SarabunPSK" w:cs="TH SarabunPSK"/>
          <w:sz w:val="32"/>
          <w:szCs w:val="32"/>
        </w:rPr>
        <w:t xml:space="preserve">(food accessibility)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การใช้ประโยชน์จากอาหาร</w:t>
      </w:r>
      <w:r>
        <w:rPr>
          <w:rFonts w:ascii="TH SarabunPSK" w:hAnsi="TH SarabunPSK" w:cs="TH SarabunPSK"/>
          <w:sz w:val="32"/>
          <w:szCs w:val="32"/>
        </w:rPr>
        <w:t>(food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utilisation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และการมีเสถียรภาพด้านอาหาร</w:t>
      </w:r>
      <w:r>
        <w:rPr>
          <w:rFonts w:ascii="TH SarabunPSK" w:hAnsi="TH SarabunPSK" w:cs="TH SarabunPSK"/>
          <w:sz w:val="32"/>
          <w:szCs w:val="32"/>
        </w:rPr>
        <w:t xml:space="preserve">(food stability) </w:t>
      </w:r>
      <w:r>
        <w:rPr>
          <w:rFonts w:ascii="TH SarabunPSK" w:hAnsi="TH SarabunPSK" w:cs="TH SarabunPSK" w:hint="cs"/>
          <w:sz w:val="32"/>
          <w:szCs w:val="32"/>
          <w:cs/>
        </w:rPr>
        <w:t>ภาวะโลกร้อนส่งผลโดยตรงต่อการลดลงของพื้นที่ทำการเกษตรและการค้าเชิงพาณิชย์ นำไปสู่ความ</w:t>
      </w:r>
    </w:p>
    <w:p w14:paraId="770551F9" w14:textId="77777777" w:rsidR="00EE355F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ไม่มั่นคงทางอาหาร ในประเทศสหรัฐอเมริกาในช่วง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คศ</w:t>
      </w:r>
      <w:r>
        <w:rPr>
          <w:rFonts w:ascii="TH SarabunPSK" w:hAnsi="TH SarabunPSK" w:cs="TH SarabunPSK"/>
          <w:sz w:val="32"/>
          <w:szCs w:val="32"/>
        </w:rPr>
        <w:t>.2007-2016)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มีการรายงานความไม่มั่นคงทางอาหารเพิ่มขึ้นจากร้อยละ </w:t>
      </w:r>
      <w:r>
        <w:rPr>
          <w:rFonts w:ascii="TH SarabunPSK" w:hAnsi="TH SarabunPSK" w:cs="TH SarabunPSK"/>
          <w:sz w:val="32"/>
          <w:szCs w:val="32"/>
        </w:rPr>
        <w:t xml:space="preserve">5.5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</w:rPr>
        <w:t xml:space="preserve">12.4 </w:t>
      </w:r>
      <w:r>
        <w:rPr>
          <w:rFonts w:ascii="TH SarabunPSK" w:hAnsi="TH SarabunPSK" w:cs="TH SarabunPSK" w:hint="cs"/>
          <w:sz w:val="32"/>
          <w:szCs w:val="32"/>
          <w:cs/>
        </w:rPr>
        <w:t>ในผู้สูงอายุโดยเฉพาะในกลุ่มผู้สูงอายุที่มีรายได้น้อย ผู้สูงอายุที่มีความบกพร่องในการประกอบกิจวัตรประจำวันไม่สามารถที่จะเข้าถึงอาหารที่ปลอดภัยและถูกต้องตามหลักโภชนการได้อย่างเพียงพอ ภาวะไม่มั่นคงทางอาหารจะทำให้ผู้สูงอายุมีความเสี่ยงที่จะเกิดโรคและเกิดภาวะแทรกซ้อนจากโรคได้</w:t>
      </w:r>
      <w:r w:rsidRPr="004D15FC">
        <w:rPr>
          <w:rFonts w:ascii="TH SarabunPSK" w:hAnsi="TH SarabunPSK" w:cs="TH SarabunPSK"/>
          <w:sz w:val="32"/>
          <w:szCs w:val="32"/>
          <w:vertAlign w:val="superscript"/>
        </w:rPr>
        <w:t>(</w:t>
      </w:r>
      <w:r>
        <w:rPr>
          <w:rFonts w:ascii="TH SarabunPSK" w:hAnsi="TH SarabunPSK" w:cs="TH SarabunPSK"/>
          <w:sz w:val="32"/>
          <w:szCs w:val="32"/>
          <w:vertAlign w:val="superscript"/>
        </w:rPr>
        <w:t>13</w:t>
      </w:r>
      <w:r w:rsidRPr="004D15FC">
        <w:rPr>
          <w:rFonts w:ascii="TH SarabunPSK" w:hAnsi="TH SarabunPSK" w:cs="TH SarabunPSK"/>
          <w:sz w:val="32"/>
          <w:szCs w:val="32"/>
          <w:vertAlign w:val="superscript"/>
        </w:rPr>
        <w:t>)</w:t>
      </w:r>
    </w:p>
    <w:p w14:paraId="2226BBDD" w14:textId="77777777" w:rsidR="00EE355F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ความสามารถในการจ่ายเงินเพื่อซื้ออาหารเป็นอุปสรรคสำคัญในการเข้าถึงอาหารสำหรับผู้สูงอายุ ผู้สูงอายุที่มีรายได้คงที่ อาจยอมลดคุณภาพของอาหารโดยเลือกซื้ออาหารราคาถูกและมีคุณค่าทางโภชนการลดลง ผู้สูงอายุเมื่อเทียบกับวัยหนุ่มสาวมีความเสี่ยงจะได้รับเชื้อโรคที่มาจากอาหารสูงกว่า และมีอัตราการนอนโรงพยาบาลสูงกว่าเนื่องจากระบบภูมิคุ้มกันอ่อนแอลง</w:t>
      </w:r>
    </w:p>
    <w:p w14:paraId="4301D13F" w14:textId="77777777" w:rsidR="00EE355F" w:rsidRPr="00AC434E" w:rsidRDefault="00EE355F" w:rsidP="00EE355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434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แนวทางการแก้ปัญหา</w:t>
      </w:r>
    </w:p>
    <w:p w14:paraId="37C52E10" w14:textId="77777777" w:rsidR="00EE355F" w:rsidRDefault="00EE355F" w:rsidP="00EE3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สร้างเสริมความสามารถของการปรับตัวในผู้สูงอายุต่อการเปลี่ยนแปลงของภูมิอากาศต้องอาศัยแนวทางการแก้ปัญหาทั้งในระยะสั้นและระยะยาว แนวทางการแก้ปัญหานั้นควรเริ่มตั้งแต่ระดับบุคคล และขึ้นไปที่ระดับชุมชนและนโยบายของประเทศต่อไป</w:t>
      </w:r>
    </w:p>
    <w:p w14:paraId="2284DCED" w14:textId="77777777" w:rsidR="00EE355F" w:rsidRDefault="00EE355F" w:rsidP="00EE355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แนวทางการแก้ปัญหาระดับบุคคลเช่น การให้ความรู้กับผู้สูงอายุเกี่ยวกับความเสี่ยงที่เกิดขึ้นเมื่อมีการเปลี่ยนแปลงของภูมิอากาศ เช่น กระตุ้นให้ผู้สูงอายุดื่มน้ำเพิ่มขึ้นในช่วงที่มีคลื่นความร้อนสูง เพื่อลดโอกาสในการ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เกิดภาวะขาดน้ำ เป็นต้น ผู้สูงอายุที่มีเศรษฐานะไม่ดีและไม่สามารถเข้าถึงการดูแลและการบริการขั้นพื้นฐานรวมทั้งผู้สูงอายุที่อาศัยอยู่ในบ้านที่ไม่ได้มาตรฐานจะเป็นผู้สูงอายุที่เป็นกลุ่มเสี่ยงสูงที่จะได้รับผลกระทบเมื่อเกิดการเปลี่ยนแปลงของภูมิอากา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การใช้เทคโนโลยีเข้ามาช่วยจะมีประโยชน์ในการแจ้งเตือนตั้งแต่ก่อนการเกิดอุติภัยทางธรรมชาติ</w:t>
      </w:r>
      <w:r w:rsidRPr="00385437">
        <w:rPr>
          <w:rFonts w:ascii="TH SarabunPSK" w:hAnsi="TH SarabunPSK" w:cs="TH SarabunPSK"/>
          <w:sz w:val="32"/>
          <w:szCs w:val="32"/>
          <w:vertAlign w:val="superscript"/>
        </w:rPr>
        <w:t>(14)</w:t>
      </w:r>
      <w:r>
        <w:rPr>
          <w:rFonts w:ascii="TH SarabunPSK" w:hAnsi="TH SarabunPSK" w:cs="TH SarabunPSK" w:hint="cs"/>
          <w:sz w:val="32"/>
          <w:szCs w:val="32"/>
          <w:cs/>
        </w:rPr>
        <w:t>เช่น การแจ้งเตือนการเกิดคลื่นสึนามิ เพื่ออพยพประชาชนที่อยู่ในพื้นที่เสี่ยงได้ทันท่วงที</w:t>
      </w:r>
    </w:p>
    <w:p w14:paraId="5E1C4404" w14:textId="77777777" w:rsidR="00EE355F" w:rsidRDefault="00EE355F" w:rsidP="00EE355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แนวทางการแก้ปัญหาระดับชุมชนเพื่อเตรียมการรับมือกับสภาพภูมิอากาศสุดขั้วเช่น อุทกภัย ไต้ฝุ่นถล่ม ต้องมีการแผนการอพยพประชาชน โดยเฉพาะผู้สูงอายุที่มีปัญหาสมองเสื่อมหรือผู้พิการยิ่งต้องการความสนใจและการช่วยเหลือเป็นพิเศษ เครือข่ายทางสังคมเช่น ครอบครัว กลุ่มสังคมที่นับถือศาสนาร่วมกัน ต้องมีความเข้มแข็งเพื่อค้นหาผู้สูงอายุกลุ่มเสี่ยงเพื่อให้การช่วยเหลือร่วมกัน อาจมีการติดต่อร่วมมือกันกับสถานพยาบาลที่มีการลงทะเบียนผู้ป่วยเพื่อเข้าถึงผู้สูงอายุกลุ่มเสี่ยงในสังคม</w:t>
      </w:r>
    </w:p>
    <w:p w14:paraId="7D6A3813" w14:textId="77777777" w:rsidR="00EE355F" w:rsidRDefault="00EE355F" w:rsidP="00EE355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บาลควรให้ความสำคัญในการเปลี่ยนแปลงภูมิอากาศที่มีผลกระทบต่อประชาชนและหาแนวทางการแก้ปัญหาระดับประเทศโดยออกนโยบายหรือกฏหมายที่เกี่ยวข้องกับสิ่งแวดล้อมเช่น รณรงค์เรื่องการนำกลับไปใช้ใหม่</w:t>
      </w:r>
      <w:r>
        <w:rPr>
          <w:rFonts w:ascii="TH SarabunPSK" w:hAnsi="TH SarabunPSK" w:cs="TH SarabunPSK"/>
          <w:sz w:val="32"/>
          <w:szCs w:val="32"/>
        </w:rPr>
        <w:t>(recycle)</w:t>
      </w:r>
      <w:r w:rsidRPr="00B70B5E">
        <w:rPr>
          <w:rFonts w:ascii="TH SarabunPSK" w:hAnsi="TH SarabunPSK" w:cs="TH SarabunPSK"/>
          <w:sz w:val="32"/>
          <w:szCs w:val="32"/>
          <w:vertAlign w:val="superscript"/>
        </w:rPr>
        <w:t>(15)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ให้มีการวิจัยเพื่อเพิ่มองค์ความรู้ในการดูแลผู้สูงอายุเมื่อมีความเปลี่ยนแปลงของภูมิอากาศ</w:t>
      </w:r>
    </w:p>
    <w:p w14:paraId="6EF61CF2" w14:textId="77777777" w:rsidR="00EE355F" w:rsidRDefault="00EE355F" w:rsidP="00EE355F">
      <w:pPr>
        <w:rPr>
          <w:rFonts w:ascii="TH SarabunPSK" w:hAnsi="TH SarabunPSK" w:cs="TH SarabunPSK"/>
          <w:b/>
          <w:bCs/>
          <w:sz w:val="32"/>
          <w:szCs w:val="32"/>
        </w:rPr>
      </w:pPr>
      <w:r w:rsidRPr="00C266F1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14:paraId="72C16D6B" w14:textId="77777777" w:rsidR="00EE355F" w:rsidRPr="00956761" w:rsidRDefault="00EE355F" w:rsidP="00EE3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การเปลี่ยนแปลงสภาพภูมิอากาศส่งผลกระทบต่อวัยผู้สูงอายุมากที่สุด เนื่องจากเป็นวัยที่มีความเปราะบาง มีโรคประจำตัว มีความเปลี่ยนแปลงทั้งทางด้านร่างกาย สมรรถภาพสมองและบางรายมีข้อจำกัดด้านเศรษฐานะและสังคม การมีความรู้ความเข้าใจถึงผลกระทบของการเปลี่ยนแปลงสภาพภูมิอากาศทั้งผู้สูงอายุ ครอบครัวและผู้ดูแลเป็นเรื่องสำคัญในการเตรียมป้องกันและพร้อมรับมือกับผลกระทบที่จะเกิดขึ้นในอนาคต</w:t>
      </w:r>
    </w:p>
    <w:p w14:paraId="31638F8B" w14:textId="79CDFA17" w:rsidR="00646E46" w:rsidRPr="00816C74" w:rsidRDefault="003E518F" w:rsidP="0066002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7383EBE" w14:textId="7C9CF3B3" w:rsidR="00EE4BC3" w:rsidRDefault="00AE5A08" w:rsidP="005D05E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A0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16C978A4" w14:textId="77777777" w:rsidR="00EE355F" w:rsidRPr="00896C91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Sarkar SM, </w:t>
      </w:r>
      <w:proofErr w:type="spellStart"/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Dhar</w:t>
      </w:r>
      <w:proofErr w:type="spellEnd"/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BK, </w:t>
      </w:r>
      <w:proofErr w:type="spellStart"/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Fahlevi</w:t>
      </w:r>
      <w:proofErr w:type="spellEnd"/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M, Ahmed S</w:t>
      </w:r>
      <w:r w:rsidRPr="00896C9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,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et al</w:t>
      </w:r>
      <w:r w:rsidRPr="00896C9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. Climate change and aging health in developing countries. </w:t>
      </w:r>
      <w:r w:rsidRPr="00D20B9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Global Challenges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. 2023;</w:t>
      </w:r>
      <w:r w:rsidRPr="00896C9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Pr="00896C91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7</w:t>
      </w:r>
      <w:r w:rsidRPr="00896C9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(8), 2200246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4A25E652" w14:textId="77777777" w:rsidR="00EE355F" w:rsidRPr="00896C91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</w:rPr>
        <w:t xml:space="preserve">Gamble JL, Hurley BJ, Schultz PA, et al. Climate change and older Americans: state of science. Environ Health </w:t>
      </w:r>
      <w:proofErr w:type="spellStart"/>
      <w:r>
        <w:rPr>
          <w:rFonts w:ascii="TH SarabunPSK" w:hAnsi="TH SarabunPSK" w:cs="TH SarabunPSK"/>
          <w:sz w:val="32"/>
          <w:szCs w:val="32"/>
        </w:rPr>
        <w:t>Perspect</w:t>
      </w:r>
      <w:proofErr w:type="spellEnd"/>
      <w:r>
        <w:rPr>
          <w:rFonts w:ascii="TH SarabunPSK" w:hAnsi="TH SarabunPSK" w:cs="TH SarabunPSK"/>
          <w:sz w:val="32"/>
          <w:szCs w:val="32"/>
        </w:rPr>
        <w:t>. 2013; 121:15-22</w:t>
      </w:r>
    </w:p>
    <w:p w14:paraId="2B01C137" w14:textId="77777777" w:rsidR="00EE355F" w:rsidRPr="00550DD8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Abraham A, Greenstein LS, Kalla I</w:t>
      </w:r>
      <w:r w:rsidRPr="009222F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 Effect of Climate Change on Health in Older Persons. WJCM</w:t>
      </w:r>
      <w:r w:rsidRPr="009222F2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>. </w:t>
      </w:r>
      <w:r w:rsidRPr="009222F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2023. Vol. 5(2):79-84.</w:t>
      </w:r>
    </w:p>
    <w:p w14:paraId="7D5E2442" w14:textId="77777777" w:rsidR="00EE355F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608A3">
        <w:rPr>
          <w:rFonts w:ascii="TH SarabunPSK" w:hAnsi="TH SarabunPSK" w:cs="TH SarabunPSK"/>
          <w:sz w:val="32"/>
          <w:szCs w:val="32"/>
        </w:rPr>
        <w:t xml:space="preserve">Zeng W, Yu M, Mai W, </w:t>
      </w:r>
      <w:r>
        <w:rPr>
          <w:rFonts w:ascii="TH SarabunPSK" w:hAnsi="TH SarabunPSK" w:cs="TH SarabunPSK"/>
          <w:sz w:val="32"/>
          <w:szCs w:val="32"/>
        </w:rPr>
        <w:t xml:space="preserve">et al. </w:t>
      </w:r>
      <w:r w:rsidRPr="00C608A3">
        <w:rPr>
          <w:rFonts w:ascii="TH SarabunPSK" w:hAnsi="TH SarabunPSK" w:cs="TH SarabunPSK"/>
          <w:sz w:val="32"/>
          <w:szCs w:val="32"/>
        </w:rPr>
        <w:t>Age-specific disparity in life loss per death attributable to ambient temperature: A nationwide time-series study in China,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08A3">
        <w:rPr>
          <w:rFonts w:ascii="TH SarabunPSK" w:hAnsi="TH SarabunPSK" w:cs="TH SarabunPSK"/>
          <w:sz w:val="32"/>
          <w:szCs w:val="32"/>
        </w:rPr>
        <w:t>Environmental Research,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08A3">
        <w:rPr>
          <w:rFonts w:ascii="TH SarabunPSK" w:hAnsi="TH SarabunPSK" w:cs="TH SarabunPSK"/>
          <w:sz w:val="32"/>
          <w:szCs w:val="32"/>
        </w:rPr>
        <w:t>2022,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08A3">
        <w:rPr>
          <w:rFonts w:ascii="TH SarabunPSK" w:hAnsi="TH SarabunPSK" w:cs="TH SarabunPSK"/>
          <w:sz w:val="32"/>
          <w:szCs w:val="32"/>
        </w:rPr>
        <w:t>111834</w:t>
      </w:r>
    </w:p>
    <w:p w14:paraId="1FA1EA8B" w14:textId="77777777" w:rsidR="00EE355F" w:rsidRPr="00BA6D23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A6D2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Chang AY, Tan AX, Nadeau KC, </w:t>
      </w:r>
      <w:proofErr w:type="spellStart"/>
      <w:r w:rsidRPr="00BA6D2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Odden</w:t>
      </w:r>
      <w:proofErr w:type="spellEnd"/>
      <w:r w:rsidRPr="00BA6D2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MC. Aging Hearts in a Hotter, More Turbulent World: The Impacts of Climate Change on the Cardiovascular Health of Older Adults. </w:t>
      </w:r>
      <w:proofErr w:type="spellStart"/>
      <w:r w:rsidRPr="00BA6D2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Curr</w:t>
      </w:r>
      <w:proofErr w:type="spellEnd"/>
      <w:r w:rsidRPr="00BA6D2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Pr="00BA6D2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Cardiol</w:t>
      </w:r>
      <w:proofErr w:type="spellEnd"/>
      <w:r w:rsidRPr="00BA6D2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Rep. 2022 Jun;24(6):749-760.</w:t>
      </w:r>
    </w:p>
    <w:p w14:paraId="21AFA5FF" w14:textId="77777777" w:rsidR="00EE355F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Landrigan PJ, Fuller R, Acosta NJR, et al. The lancet Commission on pollution and health. Lancet 2018; 391:462-512</w:t>
      </w:r>
    </w:p>
    <w:p w14:paraId="6A7FF6C2" w14:textId="77777777" w:rsidR="00EE355F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Brunekreef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B, Hoek G, Fischer P, et al. Relation between airborne pollen concentrations and daily cardiovascular and respiratory-disease mortality. Lancet. 2000; 355:1517-1518</w:t>
      </w:r>
    </w:p>
    <w:p w14:paraId="4A2A697C" w14:textId="77777777" w:rsidR="00EE355F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Parker ER, The influence of climate change on skin cancer </w:t>
      </w:r>
      <w:proofErr w:type="spellStart"/>
      <w:r>
        <w:rPr>
          <w:rFonts w:ascii="TH SarabunPSK" w:hAnsi="TH SarabunPSK" w:cs="TH SarabunPSK"/>
          <w:sz w:val="32"/>
          <w:szCs w:val="32"/>
        </w:rPr>
        <w:t>incidenece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- a review of the </w:t>
      </w:r>
      <w:proofErr w:type="spellStart"/>
      <w:r>
        <w:rPr>
          <w:rFonts w:ascii="TH SarabunPSK" w:hAnsi="TH SarabunPSK" w:cs="TH SarabunPSK"/>
          <w:sz w:val="32"/>
          <w:szCs w:val="32"/>
        </w:rPr>
        <w:t>evidenece</w:t>
      </w:r>
      <w:proofErr w:type="spellEnd"/>
      <w:r>
        <w:rPr>
          <w:rFonts w:ascii="TH SarabunPSK" w:hAnsi="TH SarabunPSK" w:cs="TH SarabunPSK"/>
          <w:sz w:val="32"/>
          <w:szCs w:val="32"/>
        </w:rPr>
        <w:t>. Int J Women’s Dermatol. 2021; 7:17-27</w:t>
      </w:r>
    </w:p>
    <w:p w14:paraId="581DA14C" w14:textId="77777777" w:rsidR="00EE355F" w:rsidRPr="00F6534E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F6534E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Cuijpers</w:t>
      </w:r>
      <w:proofErr w:type="spellEnd"/>
      <w:r w:rsidRPr="00F6534E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P, Kumar M, </w:t>
      </w:r>
      <w:proofErr w:type="spellStart"/>
      <w:r w:rsidRPr="00F6534E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Karyotaki</w:t>
      </w:r>
      <w:proofErr w:type="spellEnd"/>
      <w:r w:rsidRPr="00F6534E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E. Climate Change and Mental Health-Time to Act Now. JAMA Psychiatry. 2023 Dec 1;80(12):1183-1184.</w:t>
      </w:r>
    </w:p>
    <w:p w14:paraId="03C1C5FE" w14:textId="77777777" w:rsidR="00EE355F" w:rsidRPr="00AC0900" w:rsidRDefault="00EE355F" w:rsidP="00EE355F">
      <w:pPr>
        <w:pStyle w:val="ListParagraph"/>
        <w:numPr>
          <w:ilvl w:val="0"/>
          <w:numId w:val="20"/>
        </w:numPr>
        <w:rPr>
          <w:rStyle w:val="fontstyle01"/>
          <w:rFonts w:ascii="TH SarabunPSK" w:hAnsi="TH SarabunPSK" w:cs="TH SarabunPSK"/>
          <w:sz w:val="32"/>
          <w:szCs w:val="32"/>
        </w:rPr>
      </w:pPr>
      <w:r w:rsidRPr="00097E19">
        <w:rPr>
          <w:rStyle w:val="fontstyle01"/>
          <w:rFonts w:ascii="TH SarabunPSK" w:hAnsi="TH SarabunPSK" w:cs="TH SarabunPSK"/>
          <w:sz w:val="32"/>
          <w:szCs w:val="32"/>
        </w:rPr>
        <w:t>Parker G, Lie D, Siskind DJ, et al. Mental health implications for older adults after natural disasters – a systematic</w:t>
      </w:r>
      <w:r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097E19">
        <w:rPr>
          <w:rStyle w:val="fontstyle01"/>
          <w:rFonts w:ascii="TH SarabunPSK" w:hAnsi="TH SarabunPSK" w:cs="TH SarabunPSK"/>
          <w:sz w:val="32"/>
          <w:szCs w:val="32"/>
        </w:rPr>
        <w:t xml:space="preserve">review and meta-analysis. </w:t>
      </w:r>
      <w:proofErr w:type="spellStart"/>
      <w:r w:rsidRPr="00097E19">
        <w:rPr>
          <w:rStyle w:val="fontstyle01"/>
          <w:rFonts w:ascii="TH SarabunPSK" w:hAnsi="TH SarabunPSK" w:cs="TH SarabunPSK"/>
          <w:sz w:val="32"/>
          <w:szCs w:val="32"/>
        </w:rPr>
        <w:t>Int</w:t>
      </w:r>
      <w:proofErr w:type="spellEnd"/>
      <w:r w:rsidRPr="00097E19">
        <w:rPr>
          <w:rStyle w:val="fontstyle01"/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97E19">
        <w:rPr>
          <w:rStyle w:val="fontstyle01"/>
          <w:rFonts w:ascii="TH SarabunPSK" w:hAnsi="TH SarabunPSK" w:cs="TH SarabunPSK"/>
          <w:sz w:val="32"/>
          <w:szCs w:val="32"/>
        </w:rPr>
        <w:t>Psychogeriatr</w:t>
      </w:r>
      <w:proofErr w:type="spellEnd"/>
      <w:r w:rsidRPr="00097E19">
        <w:rPr>
          <w:rStyle w:val="fontstyle01"/>
          <w:rFonts w:ascii="TH SarabunPSK" w:hAnsi="TH SarabunPSK" w:cs="TH SarabunPSK"/>
          <w:sz w:val="32"/>
          <w:szCs w:val="32"/>
        </w:rPr>
        <w:t>. 2016; 28:11–20</w:t>
      </w:r>
    </w:p>
    <w:p w14:paraId="3BD54B89" w14:textId="77777777" w:rsidR="00EE355F" w:rsidRPr="003055A2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AC0900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Ogden NH, </w:t>
      </w:r>
      <w:proofErr w:type="spellStart"/>
      <w:r w:rsidRPr="00AC0900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Gachon</w:t>
      </w:r>
      <w:proofErr w:type="spellEnd"/>
      <w:r w:rsidRPr="00AC0900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P. Climate change and infectious diseases: What can we expect? Can Commun Dis Rep. 2019 Apr 4;45(4):76-80.</w:t>
      </w:r>
    </w:p>
    <w:p w14:paraId="00BF8B55" w14:textId="77777777" w:rsidR="00EE355F" w:rsidRPr="004D15FC" w:rsidRDefault="00EE355F" w:rsidP="00EE355F">
      <w:pPr>
        <w:pStyle w:val="ListParagraph"/>
        <w:numPr>
          <w:ilvl w:val="0"/>
          <w:numId w:val="20"/>
        </w:numPr>
        <w:rPr>
          <w:rStyle w:val="fontstyle01"/>
          <w:rFonts w:ascii="TH SarabunPSK" w:hAnsi="TH SarabunPSK" w:cs="TH SarabunPSK"/>
          <w:sz w:val="32"/>
          <w:szCs w:val="32"/>
        </w:rPr>
      </w:pPr>
      <w:r w:rsidRPr="003055A2">
        <w:rPr>
          <w:rStyle w:val="fontstyle01"/>
          <w:rFonts w:ascii="TH SarabunPSK" w:hAnsi="TH SarabunPSK" w:cs="TH SarabunPSK"/>
          <w:sz w:val="32"/>
          <w:szCs w:val="32"/>
        </w:rPr>
        <w:t>Daud MK, Nafees M, Ali S. Drinking water quality status and contamination in Pakistan. Biomed Res Int. 2017;</w:t>
      </w:r>
      <w:r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3055A2">
        <w:rPr>
          <w:rStyle w:val="fontstyle01"/>
          <w:rFonts w:ascii="TH SarabunPSK" w:hAnsi="TH SarabunPSK" w:cs="TH SarabunPSK"/>
          <w:sz w:val="32"/>
          <w:szCs w:val="32"/>
        </w:rPr>
        <w:t>2017:7908183</w:t>
      </w:r>
    </w:p>
    <w:p w14:paraId="4F50F712" w14:textId="77777777" w:rsidR="00EE355F" w:rsidRPr="00B70B5E" w:rsidRDefault="00EE355F" w:rsidP="00EE355F">
      <w:pPr>
        <w:pStyle w:val="ListParagraph"/>
        <w:numPr>
          <w:ilvl w:val="0"/>
          <w:numId w:val="20"/>
        </w:numPr>
        <w:rPr>
          <w:rStyle w:val="fontstyle01"/>
          <w:rFonts w:ascii="TH SarabunPSK" w:hAnsi="TH SarabunPSK" w:cs="TH SarabunPSK"/>
          <w:sz w:val="32"/>
          <w:szCs w:val="32"/>
        </w:rPr>
      </w:pPr>
      <w:r w:rsidRPr="004D15FC">
        <w:rPr>
          <w:rStyle w:val="fontstyle01"/>
          <w:rFonts w:ascii="TH SarabunPSK" w:hAnsi="TH SarabunPSK" w:cs="TH SarabunPSK"/>
          <w:sz w:val="32"/>
          <w:szCs w:val="32"/>
        </w:rPr>
        <w:t>Petersen CL, Brooks JM. Relationship between food</w:t>
      </w:r>
      <w:r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4D15FC">
        <w:rPr>
          <w:rStyle w:val="fontstyle01"/>
          <w:rFonts w:ascii="TH SarabunPSK" w:hAnsi="TH SarabunPSK" w:cs="TH SarabunPSK"/>
          <w:sz w:val="32"/>
          <w:szCs w:val="32"/>
        </w:rPr>
        <w:t>insecurity and functional limitations in older adults from</w:t>
      </w:r>
      <w:r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4D15FC">
        <w:rPr>
          <w:rStyle w:val="fontstyle01"/>
          <w:rFonts w:ascii="TH SarabunPSK" w:hAnsi="TH SarabunPSK" w:cs="TH SarabunPSK"/>
          <w:sz w:val="32"/>
          <w:szCs w:val="32"/>
        </w:rPr>
        <w:t xml:space="preserve">2005–2014 NHANES. J </w:t>
      </w:r>
      <w:proofErr w:type="spellStart"/>
      <w:r w:rsidRPr="004D15FC">
        <w:rPr>
          <w:rStyle w:val="fontstyle01"/>
          <w:rFonts w:ascii="TH SarabunPSK" w:hAnsi="TH SarabunPSK" w:cs="TH SarabunPSK"/>
          <w:sz w:val="32"/>
          <w:szCs w:val="32"/>
        </w:rPr>
        <w:t>Nutr</w:t>
      </w:r>
      <w:proofErr w:type="spellEnd"/>
      <w:r w:rsidRPr="004D15FC">
        <w:rPr>
          <w:rStyle w:val="fontstyle01"/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D15FC">
        <w:rPr>
          <w:rStyle w:val="fontstyle01"/>
          <w:rFonts w:ascii="TH SarabunPSK" w:hAnsi="TH SarabunPSK" w:cs="TH SarabunPSK"/>
          <w:sz w:val="32"/>
          <w:szCs w:val="32"/>
        </w:rPr>
        <w:t>Gerontol</w:t>
      </w:r>
      <w:proofErr w:type="spellEnd"/>
      <w:r w:rsidRPr="004D15FC">
        <w:rPr>
          <w:rStyle w:val="fontstyle01"/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D15FC">
        <w:rPr>
          <w:rStyle w:val="fontstyle01"/>
          <w:rFonts w:ascii="TH SarabunPSK" w:hAnsi="TH SarabunPSK" w:cs="TH SarabunPSK"/>
          <w:sz w:val="32"/>
          <w:szCs w:val="32"/>
        </w:rPr>
        <w:t>Geriatr</w:t>
      </w:r>
      <w:proofErr w:type="spellEnd"/>
      <w:r w:rsidRPr="004D15FC">
        <w:rPr>
          <w:rStyle w:val="fontstyle01"/>
          <w:rFonts w:ascii="TH SarabunPSK" w:hAnsi="TH SarabunPSK" w:cs="TH SarabunPSK"/>
          <w:sz w:val="32"/>
          <w:szCs w:val="32"/>
        </w:rPr>
        <w:t>. 2019;</w:t>
      </w:r>
      <w:r w:rsidRPr="004D15FC">
        <w:rPr>
          <w:rFonts w:ascii="TH SarabunPSK" w:hAnsi="TH SarabunPSK" w:cs="TH SarabunPSK"/>
          <w:color w:val="231F20"/>
          <w:sz w:val="32"/>
          <w:szCs w:val="32"/>
        </w:rPr>
        <w:br/>
      </w:r>
      <w:r w:rsidRPr="004D15FC">
        <w:rPr>
          <w:rStyle w:val="fontstyle01"/>
          <w:rFonts w:ascii="TH SarabunPSK" w:hAnsi="TH SarabunPSK" w:cs="TH SarabunPSK"/>
          <w:sz w:val="32"/>
          <w:szCs w:val="32"/>
        </w:rPr>
        <w:t>38:231–246</w:t>
      </w:r>
    </w:p>
    <w:p w14:paraId="70235A69" w14:textId="77777777" w:rsidR="00EE355F" w:rsidRPr="00B70B5E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B70B5E">
        <w:rPr>
          <w:rFonts w:ascii="TH SarabunPSK" w:hAnsi="TH SarabunPSK" w:cs="TH SarabunPSK"/>
          <w:color w:val="494949"/>
          <w:sz w:val="32"/>
          <w:szCs w:val="32"/>
          <w:shd w:val="clear" w:color="auto" w:fill="FFFFFF"/>
        </w:rPr>
        <w:t>Kotcher</w:t>
      </w:r>
      <w:proofErr w:type="spellEnd"/>
      <w:r w:rsidRPr="00B70B5E">
        <w:rPr>
          <w:rFonts w:ascii="TH SarabunPSK" w:hAnsi="TH SarabunPSK" w:cs="TH SarabunPSK"/>
          <w:color w:val="494949"/>
          <w:sz w:val="32"/>
          <w:szCs w:val="32"/>
          <w:shd w:val="clear" w:color="auto" w:fill="FFFFFF"/>
        </w:rPr>
        <w:t xml:space="preserve"> J, </w:t>
      </w:r>
      <w:proofErr w:type="spellStart"/>
      <w:r w:rsidRPr="00B70B5E">
        <w:rPr>
          <w:rFonts w:ascii="TH SarabunPSK" w:hAnsi="TH SarabunPSK" w:cs="TH SarabunPSK"/>
          <w:color w:val="494949"/>
          <w:sz w:val="32"/>
          <w:szCs w:val="32"/>
          <w:shd w:val="clear" w:color="auto" w:fill="FFFFFF"/>
        </w:rPr>
        <w:t>Maibach</w:t>
      </w:r>
      <w:proofErr w:type="spellEnd"/>
      <w:r w:rsidRPr="00B70B5E">
        <w:rPr>
          <w:rFonts w:ascii="TH SarabunPSK" w:hAnsi="TH SarabunPSK" w:cs="TH SarabunPSK"/>
          <w:color w:val="494949"/>
          <w:sz w:val="32"/>
          <w:szCs w:val="32"/>
          <w:shd w:val="clear" w:color="auto" w:fill="FFFFFF"/>
        </w:rPr>
        <w:t xml:space="preserve"> E, Miller J, et al. Views of health professionals on climate change and health: a multinational survey study. The Lancet. Planetary Health. 2021 May;5(5):e316-e323.</w:t>
      </w:r>
    </w:p>
    <w:p w14:paraId="17505087" w14:textId="77777777" w:rsidR="00EE355F" w:rsidRPr="00385437" w:rsidRDefault="00EE355F" w:rsidP="00EE355F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385437">
        <w:rPr>
          <w:rStyle w:val="fontstyle01"/>
          <w:rFonts w:ascii="TH SarabunPSK" w:hAnsi="TH SarabunPSK" w:cs="TH SarabunPSK"/>
          <w:sz w:val="32"/>
          <w:szCs w:val="32"/>
        </w:rPr>
        <w:t xml:space="preserve">Davies B, </w:t>
      </w:r>
      <w:proofErr w:type="spellStart"/>
      <w:r w:rsidRPr="00385437">
        <w:rPr>
          <w:rStyle w:val="fontstyle01"/>
          <w:rFonts w:ascii="TH SarabunPSK" w:hAnsi="TH SarabunPSK" w:cs="TH SarabunPSK"/>
          <w:sz w:val="32"/>
          <w:szCs w:val="32"/>
        </w:rPr>
        <w:t>Bhutta</w:t>
      </w:r>
      <w:proofErr w:type="spellEnd"/>
      <w:r w:rsidRPr="00385437">
        <w:rPr>
          <w:rStyle w:val="fontstyle01"/>
          <w:rFonts w:ascii="TH SarabunPSK" w:hAnsi="TH SarabunPSK" w:cs="TH SarabunPSK"/>
          <w:sz w:val="32"/>
          <w:szCs w:val="32"/>
        </w:rPr>
        <w:t xml:space="preserve"> MF. Geriatric medicine in the era of climate change. Age Ageing. 2022; 51.</w:t>
      </w:r>
    </w:p>
    <w:p w14:paraId="7F524DF0" w14:textId="53FF5B9E" w:rsidR="0092138A" w:rsidRPr="00660024" w:rsidRDefault="0092138A" w:rsidP="005D05E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2138A" w:rsidRPr="006600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CaslonPro-Regular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8B7"/>
    <w:multiLevelType w:val="hybridMultilevel"/>
    <w:tmpl w:val="17CA156E"/>
    <w:lvl w:ilvl="0" w:tplc="FE04AAD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670E3"/>
    <w:multiLevelType w:val="hybridMultilevel"/>
    <w:tmpl w:val="42228EA8"/>
    <w:lvl w:ilvl="0" w:tplc="2A08E01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61AE"/>
    <w:multiLevelType w:val="hybridMultilevel"/>
    <w:tmpl w:val="8BAE20E0"/>
    <w:lvl w:ilvl="0" w:tplc="91504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13CD"/>
    <w:multiLevelType w:val="hybridMultilevel"/>
    <w:tmpl w:val="9C7E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0774"/>
    <w:multiLevelType w:val="hybridMultilevel"/>
    <w:tmpl w:val="5EAAF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5856"/>
    <w:multiLevelType w:val="hybridMultilevel"/>
    <w:tmpl w:val="34949114"/>
    <w:lvl w:ilvl="0" w:tplc="3C0C2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CD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0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46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47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4C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01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E6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EC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8C124C"/>
    <w:multiLevelType w:val="hybridMultilevel"/>
    <w:tmpl w:val="56DE18C8"/>
    <w:lvl w:ilvl="0" w:tplc="04DA7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0F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C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22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C4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61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2C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48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4A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BD2085"/>
    <w:multiLevelType w:val="hybridMultilevel"/>
    <w:tmpl w:val="6DACC236"/>
    <w:lvl w:ilvl="0" w:tplc="3AF4F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03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C0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C8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EA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A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88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8E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24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B356CA"/>
    <w:multiLevelType w:val="hybridMultilevel"/>
    <w:tmpl w:val="B4E2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2787C"/>
    <w:multiLevelType w:val="hybridMultilevel"/>
    <w:tmpl w:val="4C5AAC90"/>
    <w:lvl w:ilvl="0" w:tplc="2DE4FF8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2DE4FF88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6C70"/>
    <w:multiLevelType w:val="hybridMultilevel"/>
    <w:tmpl w:val="C29A2CE2"/>
    <w:lvl w:ilvl="0" w:tplc="2ED87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ED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CB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40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2D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24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A8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CB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E9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F1405D"/>
    <w:multiLevelType w:val="hybridMultilevel"/>
    <w:tmpl w:val="F85A1AD8"/>
    <w:lvl w:ilvl="0" w:tplc="37B0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00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4B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E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0D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C3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9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41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2B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535B29"/>
    <w:multiLevelType w:val="hybridMultilevel"/>
    <w:tmpl w:val="F2100398"/>
    <w:lvl w:ilvl="0" w:tplc="20C0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64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4B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E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8A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AB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84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22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68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7660A4"/>
    <w:multiLevelType w:val="hybridMultilevel"/>
    <w:tmpl w:val="85048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F4BF8"/>
    <w:multiLevelType w:val="hybridMultilevel"/>
    <w:tmpl w:val="833AB0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45B5A"/>
    <w:multiLevelType w:val="hybridMultilevel"/>
    <w:tmpl w:val="CF72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5C32"/>
    <w:multiLevelType w:val="hybridMultilevel"/>
    <w:tmpl w:val="723A9C0C"/>
    <w:lvl w:ilvl="0" w:tplc="F006B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4E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61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25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63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4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28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48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A0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D74AD2"/>
    <w:multiLevelType w:val="hybridMultilevel"/>
    <w:tmpl w:val="6CB84760"/>
    <w:lvl w:ilvl="0" w:tplc="70840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072903"/>
    <w:multiLevelType w:val="hybridMultilevel"/>
    <w:tmpl w:val="3E824B10"/>
    <w:lvl w:ilvl="0" w:tplc="E8DCDC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4CB7258"/>
    <w:multiLevelType w:val="hybridMultilevel"/>
    <w:tmpl w:val="DCEA8574"/>
    <w:lvl w:ilvl="0" w:tplc="47445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46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EC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84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8B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C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CC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48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AF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9933560">
    <w:abstractNumId w:val="0"/>
  </w:num>
  <w:num w:numId="2" w16cid:durableId="2059471504">
    <w:abstractNumId w:val="9"/>
  </w:num>
  <w:num w:numId="3" w16cid:durableId="1598368180">
    <w:abstractNumId w:val="5"/>
  </w:num>
  <w:num w:numId="4" w16cid:durableId="1410418542">
    <w:abstractNumId w:val="7"/>
  </w:num>
  <w:num w:numId="5" w16cid:durableId="1426074157">
    <w:abstractNumId w:val="11"/>
  </w:num>
  <w:num w:numId="6" w16cid:durableId="639845819">
    <w:abstractNumId w:val="10"/>
  </w:num>
  <w:num w:numId="7" w16cid:durableId="2061593729">
    <w:abstractNumId w:val="6"/>
  </w:num>
  <w:num w:numId="8" w16cid:durableId="2144350488">
    <w:abstractNumId w:val="16"/>
  </w:num>
  <w:num w:numId="9" w16cid:durableId="848568927">
    <w:abstractNumId w:val="19"/>
  </w:num>
  <w:num w:numId="10" w16cid:durableId="1452213156">
    <w:abstractNumId w:val="12"/>
  </w:num>
  <w:num w:numId="11" w16cid:durableId="88746188">
    <w:abstractNumId w:val="2"/>
  </w:num>
  <w:num w:numId="12" w16cid:durableId="2114859962">
    <w:abstractNumId w:val="17"/>
  </w:num>
  <w:num w:numId="13" w16cid:durableId="1191064017">
    <w:abstractNumId w:val="8"/>
  </w:num>
  <w:num w:numId="14" w16cid:durableId="823736495">
    <w:abstractNumId w:val="18"/>
  </w:num>
  <w:num w:numId="15" w16cid:durableId="374892467">
    <w:abstractNumId w:val="3"/>
  </w:num>
  <w:num w:numId="16" w16cid:durableId="1889603223">
    <w:abstractNumId w:val="15"/>
  </w:num>
  <w:num w:numId="17" w16cid:durableId="821310967">
    <w:abstractNumId w:val="13"/>
  </w:num>
  <w:num w:numId="18" w16cid:durableId="816920997">
    <w:abstractNumId w:val="4"/>
  </w:num>
  <w:num w:numId="19" w16cid:durableId="1086220464">
    <w:abstractNumId w:val="14"/>
  </w:num>
  <w:num w:numId="20" w16cid:durableId="70845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9v0asx9sarx0oedzw8pxw0tvvt05f9ex995&quot;&gt;My EndNote Library&lt;record-ids&gt;&lt;item&gt;2&lt;/item&gt;&lt;item&gt;3&lt;/item&gt;&lt;item&gt;4&lt;/item&gt;&lt;item&gt;5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/record-ids&gt;&lt;/item&gt;&lt;/Libraries&gt;"/>
  </w:docVars>
  <w:rsids>
    <w:rsidRoot w:val="00921248"/>
    <w:rsid w:val="0000538F"/>
    <w:rsid w:val="000314B8"/>
    <w:rsid w:val="00042133"/>
    <w:rsid w:val="00064552"/>
    <w:rsid w:val="0007687D"/>
    <w:rsid w:val="00076F69"/>
    <w:rsid w:val="00084814"/>
    <w:rsid w:val="00094429"/>
    <w:rsid w:val="00096AC4"/>
    <w:rsid w:val="000B5AFF"/>
    <w:rsid w:val="000C1BA4"/>
    <w:rsid w:val="000C235C"/>
    <w:rsid w:val="000D3DDE"/>
    <w:rsid w:val="000D4A9F"/>
    <w:rsid w:val="000E4995"/>
    <w:rsid w:val="000F12A6"/>
    <w:rsid w:val="000F553B"/>
    <w:rsid w:val="000F55AE"/>
    <w:rsid w:val="00114F7C"/>
    <w:rsid w:val="001232E3"/>
    <w:rsid w:val="00123F6E"/>
    <w:rsid w:val="0013018E"/>
    <w:rsid w:val="0013105B"/>
    <w:rsid w:val="0013276E"/>
    <w:rsid w:val="00134DFB"/>
    <w:rsid w:val="0013589C"/>
    <w:rsid w:val="00137876"/>
    <w:rsid w:val="0014394B"/>
    <w:rsid w:val="001441AB"/>
    <w:rsid w:val="00147AFE"/>
    <w:rsid w:val="00151578"/>
    <w:rsid w:val="0016072A"/>
    <w:rsid w:val="00170426"/>
    <w:rsid w:val="00173F47"/>
    <w:rsid w:val="0017673B"/>
    <w:rsid w:val="001848C0"/>
    <w:rsid w:val="001862D5"/>
    <w:rsid w:val="00186569"/>
    <w:rsid w:val="00187A61"/>
    <w:rsid w:val="00191FE7"/>
    <w:rsid w:val="001924F8"/>
    <w:rsid w:val="00193F9D"/>
    <w:rsid w:val="001A15A4"/>
    <w:rsid w:val="001A30C6"/>
    <w:rsid w:val="001A4126"/>
    <w:rsid w:val="001C45B0"/>
    <w:rsid w:val="001F1D82"/>
    <w:rsid w:val="00201D72"/>
    <w:rsid w:val="0020502A"/>
    <w:rsid w:val="002079D1"/>
    <w:rsid w:val="002133DE"/>
    <w:rsid w:val="00225EDE"/>
    <w:rsid w:val="0025172D"/>
    <w:rsid w:val="002635D0"/>
    <w:rsid w:val="00263704"/>
    <w:rsid w:val="002639DA"/>
    <w:rsid w:val="00266606"/>
    <w:rsid w:val="00274EF6"/>
    <w:rsid w:val="00275AD1"/>
    <w:rsid w:val="00277277"/>
    <w:rsid w:val="002803EB"/>
    <w:rsid w:val="00295D0C"/>
    <w:rsid w:val="002A5ED2"/>
    <w:rsid w:val="002B0941"/>
    <w:rsid w:val="002B40AA"/>
    <w:rsid w:val="002C1429"/>
    <w:rsid w:val="002C3BF6"/>
    <w:rsid w:val="0030071F"/>
    <w:rsid w:val="0031257A"/>
    <w:rsid w:val="003243E3"/>
    <w:rsid w:val="003255C1"/>
    <w:rsid w:val="003418DF"/>
    <w:rsid w:val="003442E9"/>
    <w:rsid w:val="0034689E"/>
    <w:rsid w:val="003533B6"/>
    <w:rsid w:val="003574EA"/>
    <w:rsid w:val="00370A97"/>
    <w:rsid w:val="00371258"/>
    <w:rsid w:val="00397DBE"/>
    <w:rsid w:val="003A5B52"/>
    <w:rsid w:val="003E41D6"/>
    <w:rsid w:val="003E518F"/>
    <w:rsid w:val="003E62C8"/>
    <w:rsid w:val="003F2C81"/>
    <w:rsid w:val="003F52BC"/>
    <w:rsid w:val="00404781"/>
    <w:rsid w:val="004233FD"/>
    <w:rsid w:val="004321D7"/>
    <w:rsid w:val="004338F1"/>
    <w:rsid w:val="00452C2F"/>
    <w:rsid w:val="0045799D"/>
    <w:rsid w:val="00462A67"/>
    <w:rsid w:val="00466A16"/>
    <w:rsid w:val="004850FD"/>
    <w:rsid w:val="00485B0E"/>
    <w:rsid w:val="004B18B6"/>
    <w:rsid w:val="004B1E59"/>
    <w:rsid w:val="00503AD7"/>
    <w:rsid w:val="0051184A"/>
    <w:rsid w:val="00512F3E"/>
    <w:rsid w:val="0052182C"/>
    <w:rsid w:val="005439C4"/>
    <w:rsid w:val="005608DD"/>
    <w:rsid w:val="00572BE6"/>
    <w:rsid w:val="00574EA5"/>
    <w:rsid w:val="00580C48"/>
    <w:rsid w:val="00583AB1"/>
    <w:rsid w:val="005B4511"/>
    <w:rsid w:val="005C3CB4"/>
    <w:rsid w:val="005C5406"/>
    <w:rsid w:val="005C7E3F"/>
    <w:rsid w:val="005D05E1"/>
    <w:rsid w:val="005D6C7B"/>
    <w:rsid w:val="005D7BF4"/>
    <w:rsid w:val="005F19B1"/>
    <w:rsid w:val="00600F4B"/>
    <w:rsid w:val="0060454A"/>
    <w:rsid w:val="00615CE1"/>
    <w:rsid w:val="00617058"/>
    <w:rsid w:val="006270BE"/>
    <w:rsid w:val="00631678"/>
    <w:rsid w:val="00632BB4"/>
    <w:rsid w:val="00635C3D"/>
    <w:rsid w:val="00646587"/>
    <w:rsid w:val="00646E46"/>
    <w:rsid w:val="00650857"/>
    <w:rsid w:val="00660024"/>
    <w:rsid w:val="00662CCF"/>
    <w:rsid w:val="006820E9"/>
    <w:rsid w:val="0068361F"/>
    <w:rsid w:val="006901A2"/>
    <w:rsid w:val="00691E55"/>
    <w:rsid w:val="006B10DC"/>
    <w:rsid w:val="006B2180"/>
    <w:rsid w:val="006C2354"/>
    <w:rsid w:val="006E6B57"/>
    <w:rsid w:val="006F0B74"/>
    <w:rsid w:val="006F2F1E"/>
    <w:rsid w:val="006F39EB"/>
    <w:rsid w:val="007006F0"/>
    <w:rsid w:val="00705CB2"/>
    <w:rsid w:val="0071083B"/>
    <w:rsid w:val="00724B06"/>
    <w:rsid w:val="00731950"/>
    <w:rsid w:val="0073277E"/>
    <w:rsid w:val="00742DFB"/>
    <w:rsid w:val="007450C6"/>
    <w:rsid w:val="00747AD4"/>
    <w:rsid w:val="00765AFD"/>
    <w:rsid w:val="00767A5D"/>
    <w:rsid w:val="00775DA3"/>
    <w:rsid w:val="00776B77"/>
    <w:rsid w:val="0078653E"/>
    <w:rsid w:val="007928DB"/>
    <w:rsid w:val="007A4DAA"/>
    <w:rsid w:val="007B6BD1"/>
    <w:rsid w:val="007C580B"/>
    <w:rsid w:val="007D0707"/>
    <w:rsid w:val="007D64EE"/>
    <w:rsid w:val="007E31D1"/>
    <w:rsid w:val="007E7FB9"/>
    <w:rsid w:val="007F1555"/>
    <w:rsid w:val="007F6111"/>
    <w:rsid w:val="008012AC"/>
    <w:rsid w:val="00816C74"/>
    <w:rsid w:val="0081744B"/>
    <w:rsid w:val="00826F8D"/>
    <w:rsid w:val="00836813"/>
    <w:rsid w:val="00871D5C"/>
    <w:rsid w:val="008763B5"/>
    <w:rsid w:val="008C019A"/>
    <w:rsid w:val="008C0B56"/>
    <w:rsid w:val="008C138A"/>
    <w:rsid w:val="008E4CD9"/>
    <w:rsid w:val="008F279F"/>
    <w:rsid w:val="008F5B64"/>
    <w:rsid w:val="008F636D"/>
    <w:rsid w:val="008F67B2"/>
    <w:rsid w:val="00915A70"/>
    <w:rsid w:val="00921248"/>
    <w:rsid w:val="0092138A"/>
    <w:rsid w:val="00924027"/>
    <w:rsid w:val="00924506"/>
    <w:rsid w:val="009274F3"/>
    <w:rsid w:val="0093423B"/>
    <w:rsid w:val="00942365"/>
    <w:rsid w:val="00943830"/>
    <w:rsid w:val="00953011"/>
    <w:rsid w:val="009622E9"/>
    <w:rsid w:val="00980BD0"/>
    <w:rsid w:val="00982A69"/>
    <w:rsid w:val="00997658"/>
    <w:rsid w:val="009A2170"/>
    <w:rsid w:val="009A7BD4"/>
    <w:rsid w:val="009B0FFF"/>
    <w:rsid w:val="009B1902"/>
    <w:rsid w:val="009C36CD"/>
    <w:rsid w:val="009D1424"/>
    <w:rsid w:val="009D4B14"/>
    <w:rsid w:val="009E0D77"/>
    <w:rsid w:val="009E603E"/>
    <w:rsid w:val="009E76D6"/>
    <w:rsid w:val="00A06CAF"/>
    <w:rsid w:val="00A07B45"/>
    <w:rsid w:val="00A13B5E"/>
    <w:rsid w:val="00A17267"/>
    <w:rsid w:val="00A17ED9"/>
    <w:rsid w:val="00A24C1A"/>
    <w:rsid w:val="00A30B16"/>
    <w:rsid w:val="00A50523"/>
    <w:rsid w:val="00A602C7"/>
    <w:rsid w:val="00A83556"/>
    <w:rsid w:val="00A93275"/>
    <w:rsid w:val="00A93462"/>
    <w:rsid w:val="00AA19F2"/>
    <w:rsid w:val="00AA5154"/>
    <w:rsid w:val="00AB1E93"/>
    <w:rsid w:val="00AB6DF7"/>
    <w:rsid w:val="00AC702E"/>
    <w:rsid w:val="00AC7AD5"/>
    <w:rsid w:val="00AD77B6"/>
    <w:rsid w:val="00AE5A08"/>
    <w:rsid w:val="00AE60E9"/>
    <w:rsid w:val="00AF1F7B"/>
    <w:rsid w:val="00B02A7E"/>
    <w:rsid w:val="00B03D38"/>
    <w:rsid w:val="00B11200"/>
    <w:rsid w:val="00B14509"/>
    <w:rsid w:val="00B30631"/>
    <w:rsid w:val="00B320EA"/>
    <w:rsid w:val="00B32548"/>
    <w:rsid w:val="00B34065"/>
    <w:rsid w:val="00B37E5F"/>
    <w:rsid w:val="00B55618"/>
    <w:rsid w:val="00B55F97"/>
    <w:rsid w:val="00B60565"/>
    <w:rsid w:val="00B70F95"/>
    <w:rsid w:val="00B7268F"/>
    <w:rsid w:val="00B80ECA"/>
    <w:rsid w:val="00B86056"/>
    <w:rsid w:val="00BA40E6"/>
    <w:rsid w:val="00BB113A"/>
    <w:rsid w:val="00BC0F2F"/>
    <w:rsid w:val="00BD29E0"/>
    <w:rsid w:val="00BD3493"/>
    <w:rsid w:val="00BD3F6B"/>
    <w:rsid w:val="00BE387D"/>
    <w:rsid w:val="00BE42F2"/>
    <w:rsid w:val="00BF7BC9"/>
    <w:rsid w:val="00C002B6"/>
    <w:rsid w:val="00C1239B"/>
    <w:rsid w:val="00C12C5B"/>
    <w:rsid w:val="00C16247"/>
    <w:rsid w:val="00C16A6B"/>
    <w:rsid w:val="00C2132F"/>
    <w:rsid w:val="00C43C1A"/>
    <w:rsid w:val="00C470CB"/>
    <w:rsid w:val="00C4757A"/>
    <w:rsid w:val="00C478E9"/>
    <w:rsid w:val="00C47A16"/>
    <w:rsid w:val="00C52DA4"/>
    <w:rsid w:val="00C57DC0"/>
    <w:rsid w:val="00C6435A"/>
    <w:rsid w:val="00C66F79"/>
    <w:rsid w:val="00C66FA7"/>
    <w:rsid w:val="00C76E9C"/>
    <w:rsid w:val="00CA1F70"/>
    <w:rsid w:val="00CA2E5E"/>
    <w:rsid w:val="00CA7247"/>
    <w:rsid w:val="00CA79AE"/>
    <w:rsid w:val="00CB6E3A"/>
    <w:rsid w:val="00CC15D5"/>
    <w:rsid w:val="00CE17B7"/>
    <w:rsid w:val="00CE2BFA"/>
    <w:rsid w:val="00CF50F7"/>
    <w:rsid w:val="00D00AC9"/>
    <w:rsid w:val="00D03255"/>
    <w:rsid w:val="00D033CB"/>
    <w:rsid w:val="00D04DCA"/>
    <w:rsid w:val="00D171E7"/>
    <w:rsid w:val="00D20585"/>
    <w:rsid w:val="00D20F2B"/>
    <w:rsid w:val="00D433FE"/>
    <w:rsid w:val="00D608FA"/>
    <w:rsid w:val="00D63FA5"/>
    <w:rsid w:val="00D67EE2"/>
    <w:rsid w:val="00D86154"/>
    <w:rsid w:val="00D913BD"/>
    <w:rsid w:val="00D91889"/>
    <w:rsid w:val="00DA6FF3"/>
    <w:rsid w:val="00DB3149"/>
    <w:rsid w:val="00DB5105"/>
    <w:rsid w:val="00DC615D"/>
    <w:rsid w:val="00DD4532"/>
    <w:rsid w:val="00DD5730"/>
    <w:rsid w:val="00DD6D49"/>
    <w:rsid w:val="00DE5180"/>
    <w:rsid w:val="00DF3CD9"/>
    <w:rsid w:val="00DF4A62"/>
    <w:rsid w:val="00DF6DA4"/>
    <w:rsid w:val="00E11402"/>
    <w:rsid w:val="00E11C0D"/>
    <w:rsid w:val="00E22CBB"/>
    <w:rsid w:val="00E30ABA"/>
    <w:rsid w:val="00E37E64"/>
    <w:rsid w:val="00E507D3"/>
    <w:rsid w:val="00E565AC"/>
    <w:rsid w:val="00E712F2"/>
    <w:rsid w:val="00E81B06"/>
    <w:rsid w:val="00E95917"/>
    <w:rsid w:val="00EA2408"/>
    <w:rsid w:val="00EA3028"/>
    <w:rsid w:val="00EA7410"/>
    <w:rsid w:val="00ED103F"/>
    <w:rsid w:val="00ED3905"/>
    <w:rsid w:val="00EE0697"/>
    <w:rsid w:val="00EE355F"/>
    <w:rsid w:val="00EE3A6C"/>
    <w:rsid w:val="00EE4BC3"/>
    <w:rsid w:val="00EE649F"/>
    <w:rsid w:val="00EE72CD"/>
    <w:rsid w:val="00EF3B9F"/>
    <w:rsid w:val="00EF4205"/>
    <w:rsid w:val="00F005D5"/>
    <w:rsid w:val="00F04456"/>
    <w:rsid w:val="00F10A41"/>
    <w:rsid w:val="00F25E17"/>
    <w:rsid w:val="00F332AB"/>
    <w:rsid w:val="00F43A2F"/>
    <w:rsid w:val="00F4603D"/>
    <w:rsid w:val="00F6661F"/>
    <w:rsid w:val="00F75BBF"/>
    <w:rsid w:val="00F86DFE"/>
    <w:rsid w:val="00F922CA"/>
    <w:rsid w:val="00FA0A0E"/>
    <w:rsid w:val="00FA7EF7"/>
    <w:rsid w:val="00FB5FCB"/>
    <w:rsid w:val="00FC5341"/>
    <w:rsid w:val="00FC670C"/>
    <w:rsid w:val="00FE57B6"/>
    <w:rsid w:val="00FE5E0B"/>
    <w:rsid w:val="00FF1DEF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7C87"/>
  <w15:docId w15:val="{5C48AEE9-C571-4EE1-A56A-6CFCE49B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C3D"/>
    <w:pPr>
      <w:ind w:left="720"/>
      <w:contextualSpacing/>
    </w:pPr>
  </w:style>
  <w:style w:type="table" w:styleId="TableGrid">
    <w:name w:val="Table Grid"/>
    <w:basedOn w:val="TableNormal"/>
    <w:uiPriority w:val="39"/>
    <w:rsid w:val="005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E4BC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E4BC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E4BC3"/>
    <w:pPr>
      <w:spacing w:line="240" w:lineRule="auto"/>
      <w:jc w:val="thaiDistribute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E4BC3"/>
    <w:rPr>
      <w:rFonts w:ascii="Calibri" w:hAnsi="Calibri" w:cs="Calibri"/>
      <w:noProof/>
    </w:rPr>
  </w:style>
  <w:style w:type="paragraph" w:customStyle="1" w:styleId="Default">
    <w:name w:val="Default"/>
    <w:rsid w:val="0092138A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EndNoteBibliography0">
    <w:name w:val="EndNote Bibliography อักขระ"/>
    <w:basedOn w:val="DefaultParagraphFont"/>
    <w:rsid w:val="004321D7"/>
    <w:rPr>
      <w:rFonts w:ascii="Calibri" w:hAnsi="Calibri" w:cs="Calibri"/>
      <w:noProof/>
    </w:rPr>
  </w:style>
  <w:style w:type="character" w:customStyle="1" w:styleId="fontstyle01">
    <w:name w:val="fontstyle01"/>
    <w:basedOn w:val="DefaultParagraphFont"/>
    <w:rsid w:val="00EE355F"/>
    <w:rPr>
      <w:rFonts w:ascii="ACaslonPro-Regular" w:hAnsi="ACaslonPro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4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Chr17</b:Tag>
    <b:SourceType>Book</b:SourceType>
    <b:Guid>{DBCB16F7-6B08-412C-A5C3-D5A568EC46BC}</b:Guid>
    <b:Author>
      <b:Author>
        <b:NameList>
          <b:Person>
            <b:Last>Wortmann</b:Last>
            <b:First>Christopher</b:First>
            <b:Middle>M. Burns • Robert L.</b:Middle>
          </b:Person>
        </b:NameList>
      </b:Author>
    </b:Author>
    <b:Title>Clinical Features and Treatment of Gout</b:Title>
    <b:Year>2017</b:Year>
    <b:City>Philadelphia</b:City>
    <b:Publisher>Elsevier</b:Publisher>
    <b:RefOrder>1</b:RefOrder>
  </b:Source>
</b:Sources>
</file>

<file path=customXml/itemProps1.xml><?xml version="1.0" encoding="utf-8"?>
<ds:datastoreItem xmlns:ds="http://schemas.openxmlformats.org/officeDocument/2006/customXml" ds:itemID="{DB743902-2542-4912-8F48-3773678123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PeunG NicHapA</dc:creator>
  <cp:keywords/>
  <dc:description/>
  <cp:lastModifiedBy>Ploy Rueng</cp:lastModifiedBy>
  <cp:revision>2</cp:revision>
  <dcterms:created xsi:type="dcterms:W3CDTF">2025-08-04T02:11:00Z</dcterms:created>
  <dcterms:modified xsi:type="dcterms:W3CDTF">2025-08-04T02:11:00Z</dcterms:modified>
</cp:coreProperties>
</file>